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15" w:rsidRPr="00992BC6" w:rsidRDefault="00061975" w:rsidP="003F63A3">
      <w:pPr>
        <w:tabs>
          <w:tab w:val="left" w:pos="5387"/>
        </w:tabs>
        <w:spacing w:after="0"/>
        <w:ind w:left="4395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</w:t>
      </w:r>
      <w:r w:rsidR="00C81915">
        <w:rPr>
          <w:rFonts w:ascii="Times New Roman" w:hAnsi="Times New Roman"/>
          <w:sz w:val="28"/>
          <w:lang w:val="uk-UA"/>
        </w:rPr>
        <w:t>ЗАТВЕРДЖУЮ</w:t>
      </w:r>
    </w:p>
    <w:p w:rsidR="00C81915" w:rsidRDefault="00061975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</w:t>
      </w:r>
      <w:r w:rsidR="00C81915" w:rsidRPr="00992BC6">
        <w:rPr>
          <w:rFonts w:ascii="Times New Roman" w:hAnsi="Times New Roman"/>
          <w:sz w:val="28"/>
          <w:lang w:val="uk-UA"/>
        </w:rPr>
        <w:t>Директор</w:t>
      </w:r>
    </w:p>
    <w:p w:rsidR="00061975" w:rsidRDefault="00C81915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</w:t>
      </w:r>
      <w:r w:rsidR="00FC137F">
        <w:rPr>
          <w:rFonts w:ascii="Times New Roman" w:hAnsi="Times New Roman"/>
          <w:sz w:val="28"/>
          <w:lang w:val="uk-UA"/>
        </w:rPr>
        <w:t xml:space="preserve">  </w:t>
      </w:r>
      <w:r>
        <w:rPr>
          <w:rFonts w:ascii="Times New Roman" w:hAnsi="Times New Roman"/>
          <w:sz w:val="28"/>
          <w:lang w:val="uk-UA"/>
        </w:rPr>
        <w:t xml:space="preserve">     </w:t>
      </w:r>
      <w:r w:rsidR="00061975">
        <w:rPr>
          <w:rFonts w:ascii="Times New Roman" w:hAnsi="Times New Roman"/>
          <w:sz w:val="28"/>
          <w:lang w:val="uk-UA"/>
        </w:rPr>
        <w:t>Канівської загальноосвітньої</w:t>
      </w:r>
    </w:p>
    <w:p w:rsidR="00C81915" w:rsidRPr="00061975" w:rsidRDefault="00061975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</w:t>
      </w:r>
      <w:r>
        <w:rPr>
          <w:rFonts w:ascii="Times New Roman" w:hAnsi="Times New Roman"/>
          <w:sz w:val="28"/>
          <w:lang w:val="en-US"/>
        </w:rPr>
        <w:t>I</w:t>
      </w:r>
      <w:r w:rsidRPr="00061975">
        <w:rPr>
          <w:rFonts w:ascii="Times New Roman" w:hAnsi="Times New Roman"/>
          <w:sz w:val="28"/>
          <w:lang w:val="uk-UA"/>
        </w:rPr>
        <w:t>-</w:t>
      </w:r>
      <w:r>
        <w:rPr>
          <w:rFonts w:ascii="Times New Roman" w:hAnsi="Times New Roman"/>
          <w:sz w:val="28"/>
          <w:lang w:val="en-US"/>
        </w:rPr>
        <w:t>III</w:t>
      </w:r>
      <w:r w:rsidRPr="00061975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ступенів школи №3</w:t>
      </w:r>
    </w:p>
    <w:p w:rsidR="00C81915" w:rsidRDefault="00061975" w:rsidP="003F63A3">
      <w:pPr>
        <w:spacing w:after="0"/>
        <w:ind w:left="4395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___________ </w:t>
      </w:r>
      <w:proofErr w:type="spellStart"/>
      <w:r>
        <w:rPr>
          <w:rFonts w:ascii="Times New Roman" w:hAnsi="Times New Roman"/>
          <w:sz w:val="28"/>
          <w:lang w:val="uk-UA"/>
        </w:rPr>
        <w:t>Чалабієв.Р.А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C81915" w:rsidRPr="00992BC6" w:rsidRDefault="00061975" w:rsidP="003F63A3">
      <w:pPr>
        <w:tabs>
          <w:tab w:val="right" w:pos="9355"/>
        </w:tabs>
        <w:spacing w:after="0"/>
        <w:ind w:left="4395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</w:t>
      </w:r>
      <w:r w:rsidR="00C81915" w:rsidRPr="00992BC6">
        <w:rPr>
          <w:rFonts w:ascii="Times New Roman" w:hAnsi="Times New Roman"/>
          <w:sz w:val="28"/>
          <w:lang w:val="uk-UA"/>
        </w:rPr>
        <w:t>«_____»_____________20___р.</w:t>
      </w:r>
    </w:p>
    <w:p w:rsidR="00C81915" w:rsidRPr="00992BC6" w:rsidRDefault="00C81915" w:rsidP="003F63A3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Pr="00992BC6" w:rsidRDefault="00C81915" w:rsidP="003F63A3">
      <w:pPr>
        <w:spacing w:after="0"/>
        <w:jc w:val="right"/>
        <w:rPr>
          <w:rFonts w:ascii="Times New Roman" w:hAnsi="Times New Roman"/>
          <w:sz w:val="28"/>
          <w:lang w:val="uk-UA"/>
        </w:rPr>
      </w:pPr>
    </w:p>
    <w:p w:rsidR="00C81915" w:rsidRDefault="00C81915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FC137F" w:rsidRPr="00992BC6" w:rsidRDefault="00FC137F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</w:p>
    <w:p w:rsidR="00C81915" w:rsidRPr="001A57FC" w:rsidRDefault="00C81915" w:rsidP="003F63A3">
      <w:pPr>
        <w:spacing w:after="0"/>
        <w:jc w:val="center"/>
        <w:rPr>
          <w:rFonts w:ascii="Times New Roman" w:hAnsi="Times New Roman"/>
          <w:b/>
          <w:sz w:val="32"/>
          <w:lang w:val="uk-UA"/>
        </w:rPr>
      </w:pPr>
      <w:r w:rsidRPr="001A57FC">
        <w:rPr>
          <w:rFonts w:ascii="Times New Roman" w:hAnsi="Times New Roman"/>
          <w:b/>
          <w:sz w:val="32"/>
          <w:lang w:val="uk-UA"/>
        </w:rPr>
        <w:t>Календарно-тематичне планування</w:t>
      </w:r>
    </w:p>
    <w:p w:rsidR="00C81915" w:rsidRPr="00992BC6" w:rsidRDefault="00C81915" w:rsidP="003F63A3">
      <w:pPr>
        <w:spacing w:after="0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</w:t>
      </w:r>
      <w:r w:rsidRPr="00992BC6">
        <w:rPr>
          <w:rFonts w:ascii="Times New Roman" w:hAnsi="Times New Roman"/>
          <w:sz w:val="28"/>
          <w:lang w:val="uk-UA"/>
        </w:rPr>
        <w:t>років</w:t>
      </w:r>
      <w:r>
        <w:rPr>
          <w:rFonts w:ascii="Times New Roman" w:hAnsi="Times New Roman"/>
          <w:sz w:val="28"/>
          <w:lang w:val="uk-UA"/>
        </w:rPr>
        <w:t xml:space="preserve"> математики, алгебри та геометрії</w:t>
      </w:r>
    </w:p>
    <w:p w:rsidR="00C81915" w:rsidRPr="00992BC6" w:rsidRDefault="00C81915" w:rsidP="003F63A3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Default="00C81915" w:rsidP="003F63A3">
      <w:pPr>
        <w:spacing w:after="0"/>
        <w:rPr>
          <w:rFonts w:ascii="Times New Roman" w:hAnsi="Times New Roman"/>
          <w:sz w:val="28"/>
          <w:lang w:val="uk-UA"/>
        </w:rPr>
      </w:pPr>
      <w:r w:rsidRPr="00C81915">
        <w:rPr>
          <w:rFonts w:ascii="Times New Roman" w:hAnsi="Times New Roman"/>
          <w:b/>
          <w:sz w:val="32"/>
          <w:lang w:val="uk-UA"/>
        </w:rPr>
        <w:t>Клас:</w:t>
      </w:r>
      <w:r w:rsidRPr="00992BC6">
        <w:rPr>
          <w:rFonts w:ascii="Times New Roman" w:hAnsi="Times New Roman"/>
          <w:sz w:val="28"/>
          <w:lang w:val="uk-UA"/>
        </w:rPr>
        <w:t xml:space="preserve">        </w:t>
      </w:r>
      <w:r>
        <w:rPr>
          <w:rFonts w:ascii="Times New Roman" w:hAnsi="Times New Roman"/>
          <w:sz w:val="28"/>
          <w:lang w:val="uk-UA"/>
        </w:rPr>
        <w:t>1</w:t>
      </w:r>
      <w:r w:rsidR="00D66A85">
        <w:rPr>
          <w:rFonts w:ascii="Times New Roman" w:hAnsi="Times New Roman"/>
          <w:sz w:val="28"/>
          <w:lang w:val="uk-UA"/>
        </w:rPr>
        <w:t>1</w:t>
      </w:r>
      <w:r w:rsidR="00061975">
        <w:rPr>
          <w:rFonts w:ascii="Times New Roman" w:hAnsi="Times New Roman"/>
          <w:sz w:val="28"/>
          <w:lang w:val="uk-UA"/>
        </w:rPr>
        <w:t>.</w:t>
      </w:r>
    </w:p>
    <w:p w:rsidR="00C81915" w:rsidRPr="00061975" w:rsidRDefault="00C81915" w:rsidP="003F63A3">
      <w:pPr>
        <w:spacing w:after="0"/>
        <w:rPr>
          <w:rFonts w:ascii="Times New Roman" w:hAnsi="Times New Roman"/>
          <w:sz w:val="28"/>
          <w:lang w:val="uk-UA"/>
        </w:rPr>
      </w:pPr>
      <w:r w:rsidRPr="00C81915">
        <w:rPr>
          <w:rFonts w:ascii="Times New Roman" w:hAnsi="Times New Roman"/>
          <w:b/>
          <w:sz w:val="32"/>
          <w:lang w:val="uk-UA"/>
        </w:rPr>
        <w:t>Учитель:</w:t>
      </w:r>
      <w:r w:rsidRPr="00992BC6"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="00061975">
        <w:rPr>
          <w:rFonts w:ascii="Times New Roman" w:hAnsi="Times New Roman"/>
          <w:sz w:val="28"/>
          <w:lang w:val="uk-UA"/>
        </w:rPr>
        <w:t>Настенко</w:t>
      </w:r>
      <w:proofErr w:type="spellEnd"/>
      <w:r w:rsidR="00061975">
        <w:rPr>
          <w:rFonts w:ascii="Times New Roman" w:hAnsi="Times New Roman"/>
          <w:sz w:val="28"/>
          <w:lang w:val="uk-UA"/>
        </w:rPr>
        <w:t xml:space="preserve"> Олена Яківна.</w:t>
      </w:r>
    </w:p>
    <w:p w:rsidR="00C81915" w:rsidRDefault="00C81915" w:rsidP="003F63A3">
      <w:pPr>
        <w:spacing w:after="0"/>
        <w:rPr>
          <w:rFonts w:ascii="Times New Roman" w:hAnsi="Times New Roman"/>
          <w:sz w:val="28"/>
          <w:lang w:val="uk-UA"/>
        </w:rPr>
      </w:pPr>
    </w:p>
    <w:p w:rsidR="00C81915" w:rsidRPr="00424913" w:rsidRDefault="00C81915" w:rsidP="003F63A3">
      <w:pPr>
        <w:spacing w:after="0"/>
        <w:jc w:val="right"/>
        <w:rPr>
          <w:rFonts w:ascii="Times New Roman" w:hAnsi="Times New Roman"/>
          <w:b/>
          <w:sz w:val="28"/>
          <w:lang w:val="uk-UA"/>
        </w:rPr>
      </w:pPr>
      <w:r w:rsidRPr="00424913">
        <w:rPr>
          <w:rFonts w:ascii="Times New Roman" w:hAnsi="Times New Roman"/>
          <w:b/>
          <w:sz w:val="28"/>
          <w:lang w:val="uk-UA"/>
        </w:rPr>
        <w:t xml:space="preserve">Планування складено за програмою </w:t>
      </w:r>
    </w:p>
    <w:p w:rsidR="00D66A85" w:rsidRPr="003A7A11" w:rsidRDefault="00D66A85" w:rsidP="003F6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A7A11">
        <w:rPr>
          <w:rFonts w:ascii="Times New Roman" w:hAnsi="Times New Roman"/>
          <w:sz w:val="28"/>
          <w:szCs w:val="28"/>
          <w:lang w:val="uk-UA"/>
        </w:rPr>
        <w:t>для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загальноосвітніх 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навчальних 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A7A11">
        <w:rPr>
          <w:rFonts w:ascii="Times New Roman" w:hAnsi="Times New Roman"/>
          <w:sz w:val="28"/>
          <w:szCs w:val="28"/>
          <w:lang w:val="uk-UA"/>
        </w:rPr>
        <w:t>закладів.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A7A11">
        <w:rPr>
          <w:rFonts w:ascii="Times New Roman" w:hAnsi="Times New Roman"/>
          <w:sz w:val="28"/>
          <w:szCs w:val="28"/>
          <w:lang w:val="uk-UA"/>
        </w:rPr>
        <w:t xml:space="preserve">Математика </w:t>
      </w:r>
    </w:p>
    <w:p w:rsidR="00D66A85" w:rsidRPr="003A7A11" w:rsidRDefault="00D66A85" w:rsidP="003F63A3">
      <w:pPr>
        <w:pStyle w:val="a3"/>
        <w:spacing w:after="0"/>
        <w:ind w:left="786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>5 - 12 класи. К.,</w:t>
      </w:r>
      <w:r w:rsidR="00BA11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F8F">
        <w:rPr>
          <w:rFonts w:ascii="Times New Roman" w:hAnsi="Times New Roman"/>
          <w:sz w:val="28"/>
          <w:szCs w:val="28"/>
          <w:lang w:val="uk-UA"/>
        </w:rPr>
        <w:t xml:space="preserve">2005 р. </w:t>
      </w:r>
    </w:p>
    <w:p w:rsidR="00D66A85" w:rsidRDefault="00D66A85" w:rsidP="003F63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Навчальні п</w:t>
      </w:r>
      <w:r w:rsidRPr="00866B0B">
        <w:rPr>
          <w:rFonts w:ascii="Times New Roman" w:hAnsi="Times New Roman"/>
          <w:sz w:val="28"/>
          <w:szCs w:val="28"/>
          <w:lang w:val="uk-UA"/>
        </w:rPr>
        <w:t xml:space="preserve">рограми для </w:t>
      </w:r>
      <w:r>
        <w:rPr>
          <w:rFonts w:ascii="Times New Roman" w:hAnsi="Times New Roman"/>
          <w:sz w:val="28"/>
          <w:szCs w:val="28"/>
          <w:lang w:val="uk-UA"/>
        </w:rPr>
        <w:t>старшої профільної школи</w:t>
      </w:r>
      <w:r w:rsidRPr="00866B0B">
        <w:rPr>
          <w:rFonts w:ascii="Times New Roman" w:hAnsi="Times New Roman"/>
          <w:sz w:val="28"/>
          <w:szCs w:val="28"/>
          <w:lang w:val="uk-UA"/>
        </w:rPr>
        <w:t>. Математика: Рівень стандарту.</w:t>
      </w:r>
      <w:r>
        <w:rPr>
          <w:rFonts w:ascii="Times New Roman" w:hAnsi="Times New Roman"/>
          <w:sz w:val="28"/>
          <w:szCs w:val="28"/>
          <w:lang w:val="uk-UA"/>
        </w:rPr>
        <w:t xml:space="preserve"> Академічний рівень </w:t>
      </w:r>
      <w:r w:rsidR="00B73F8F">
        <w:rPr>
          <w:rFonts w:ascii="Times New Roman" w:hAnsi="Times New Roman"/>
          <w:sz w:val="28"/>
          <w:szCs w:val="28"/>
          <w:lang w:val="uk-UA"/>
        </w:rPr>
        <w:t xml:space="preserve">10-11 класи. </w:t>
      </w:r>
    </w:p>
    <w:p w:rsidR="00C81915" w:rsidRPr="00424913" w:rsidRDefault="00C81915" w:rsidP="003F63A3">
      <w:pPr>
        <w:spacing w:after="0"/>
        <w:jc w:val="right"/>
        <w:rPr>
          <w:rFonts w:ascii="Times New Roman" w:hAnsi="Times New Roman"/>
          <w:b/>
          <w:sz w:val="28"/>
          <w:lang w:val="uk-UA"/>
        </w:rPr>
      </w:pPr>
      <w:r w:rsidRPr="00424913">
        <w:rPr>
          <w:rFonts w:ascii="Times New Roman" w:hAnsi="Times New Roman"/>
          <w:b/>
          <w:sz w:val="28"/>
          <w:lang w:val="uk-UA"/>
        </w:rPr>
        <w:t>Підручник</w:t>
      </w:r>
      <w:r w:rsidR="00424913">
        <w:rPr>
          <w:rFonts w:ascii="Times New Roman" w:hAnsi="Times New Roman"/>
          <w:b/>
          <w:sz w:val="28"/>
          <w:lang w:val="uk-UA"/>
        </w:rPr>
        <w:t>а</w:t>
      </w:r>
      <w:r w:rsidRPr="00424913">
        <w:rPr>
          <w:rFonts w:ascii="Times New Roman" w:hAnsi="Times New Roman"/>
          <w:b/>
          <w:sz w:val="28"/>
          <w:lang w:val="uk-UA"/>
        </w:rPr>
        <w:t>м</w:t>
      </w:r>
      <w:r w:rsidR="00424913">
        <w:rPr>
          <w:rFonts w:ascii="Times New Roman" w:hAnsi="Times New Roman"/>
          <w:b/>
          <w:sz w:val="28"/>
          <w:lang w:val="uk-UA"/>
        </w:rPr>
        <w:t>и</w:t>
      </w:r>
    </w:p>
    <w:p w:rsidR="00424913" w:rsidRPr="00CD5271" w:rsidRDefault="00424913" w:rsidP="00CD5271">
      <w:pPr>
        <w:spacing w:after="0"/>
        <w:jc w:val="both"/>
        <w:rPr>
          <w:rFonts w:ascii="Times New Roman" w:hAnsi="Times New Roman"/>
          <w:sz w:val="28"/>
          <w:lang w:val="en-US"/>
        </w:rPr>
      </w:pPr>
    </w:p>
    <w:p w:rsidR="00424913" w:rsidRPr="00C64706" w:rsidRDefault="00424913" w:rsidP="00ED2F7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Математика: 11кл.: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для загально світ.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закладів: рівень стандарту / Г.П. Бевз, В.Г. Бевз. –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Генеза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2011. – 320 с.</w:t>
      </w:r>
    </w:p>
    <w:p w:rsidR="00C64706" w:rsidRPr="004D5B19" w:rsidRDefault="00C64706" w:rsidP="003F63A3">
      <w:pPr>
        <w:pStyle w:val="a3"/>
        <w:spacing w:after="0"/>
        <w:rPr>
          <w:rFonts w:ascii="Times New Roman" w:hAnsi="Times New Roman"/>
          <w:sz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946"/>
      </w:tblGrid>
      <w:tr w:rsidR="00C81915" w:rsidTr="00C81915">
        <w:tc>
          <w:tcPr>
            <w:tcW w:w="4785" w:type="dxa"/>
          </w:tcPr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 xml:space="preserve">Перевірено за програмою і </w:t>
            </w:r>
            <w:r>
              <w:rPr>
                <w:rFonts w:ascii="Times New Roman" w:hAnsi="Times New Roman"/>
                <w:sz w:val="28"/>
                <w:lang w:val="uk-UA"/>
              </w:rPr>
              <w:t>р</w:t>
            </w:r>
            <w:r w:rsidRPr="00992BC6">
              <w:rPr>
                <w:rFonts w:ascii="Times New Roman" w:hAnsi="Times New Roman"/>
                <w:sz w:val="28"/>
                <w:lang w:val="uk-UA"/>
              </w:rPr>
              <w:t xml:space="preserve">екомендовано для затвердження </w:t>
            </w:r>
          </w:p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>Заступник директора</w:t>
            </w:r>
          </w:p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__________________</w:t>
            </w:r>
            <w:r w:rsidR="00A173D4">
              <w:rPr>
                <w:rFonts w:ascii="Times New Roman" w:hAnsi="Times New Roman"/>
                <w:sz w:val="28"/>
                <w:lang w:val="uk-UA"/>
              </w:rPr>
              <w:t>В.І.Чор</w:t>
            </w:r>
            <w:proofErr w:type="spellEnd"/>
            <w:r w:rsidR="00A173D4">
              <w:rPr>
                <w:rFonts w:ascii="Times New Roman" w:hAnsi="Times New Roman"/>
                <w:sz w:val="28"/>
                <w:lang w:val="uk-UA"/>
              </w:rPr>
              <w:t>на.</w:t>
            </w:r>
          </w:p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786" w:type="dxa"/>
          </w:tcPr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 w:rsidRPr="00992BC6">
              <w:rPr>
                <w:rFonts w:ascii="Times New Roman" w:hAnsi="Times New Roman"/>
                <w:sz w:val="28"/>
                <w:lang w:val="uk-UA"/>
              </w:rPr>
              <w:t>Розглянуто на засіданні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992BC6">
              <w:rPr>
                <w:rFonts w:ascii="Times New Roman" w:hAnsi="Times New Roman"/>
                <w:sz w:val="28"/>
                <w:lang w:val="uk-UA"/>
              </w:rPr>
              <w:t>методичного об’єднання вчителів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математики</w:t>
            </w:r>
          </w:p>
          <w:p w:rsidR="00C81915" w:rsidRDefault="00C81915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протокол №___від_________20__р.</w:t>
            </w:r>
          </w:p>
          <w:p w:rsidR="00FC137F" w:rsidRDefault="00A173D4" w:rsidP="003F63A3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______________________О.М.Руденко.</w:t>
            </w:r>
          </w:p>
        </w:tc>
      </w:tr>
    </w:tbl>
    <w:p w:rsidR="00FC137F" w:rsidRDefault="00FC137F" w:rsidP="003F63A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28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C612B2" w:rsidRDefault="00C612B2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Алгебра та початки аналізу 1</w:t>
      </w:r>
      <w:r w:rsidR="00257C11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клас</w:t>
      </w:r>
    </w:p>
    <w:p w:rsidR="00C612B2" w:rsidRPr="00237CE7" w:rsidRDefault="00C612B2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12B2" w:rsidRDefault="001A326B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Рівень стандарту</w:t>
      </w:r>
    </w:p>
    <w:p w:rsidR="001A326B" w:rsidRPr="00304F12" w:rsidRDefault="001A326B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12B2" w:rsidRDefault="00C612B2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>Підручник:</w:t>
      </w:r>
    </w:p>
    <w:p w:rsidR="00C612B2" w:rsidRDefault="00FC137F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Математика: 11кл.: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для загально світ.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закладів: рівень стандарту / Г.П. Бевз, В.Г. Бевз. –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Генеза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2011. – 320 с.</w:t>
      </w:r>
    </w:p>
    <w:p w:rsidR="00DE2403" w:rsidRDefault="00DE2403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403" w:rsidRPr="003A7A11" w:rsidRDefault="00DE2403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семестр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тиждень, ІІ семестр – 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тиждень</w:t>
      </w:r>
    </w:p>
    <w:p w:rsidR="00C612B2" w:rsidRPr="003A7A11" w:rsidRDefault="00DE2403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за рік </w:t>
      </w:r>
      <w:r w:rsidR="00C612B2" w:rsidRPr="003A7A11">
        <w:rPr>
          <w:rFonts w:ascii="Times New Roman" w:hAnsi="Times New Roman"/>
          <w:sz w:val="28"/>
          <w:szCs w:val="28"/>
          <w:lang w:val="uk-UA"/>
        </w:rPr>
        <w:t>=</w:t>
      </w:r>
      <w:r>
        <w:rPr>
          <w:rFonts w:ascii="Times New Roman" w:hAnsi="Times New Roman"/>
          <w:sz w:val="28"/>
          <w:szCs w:val="28"/>
          <w:lang w:val="uk-UA"/>
        </w:rPr>
        <w:t>54</w:t>
      </w:r>
      <w:r w:rsidR="00C612B2" w:rsidRPr="003A7A1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612B2" w:rsidRPr="003A7A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p w:rsidR="00C612B2" w:rsidRDefault="00C612B2" w:rsidP="003F63A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A6191A">
        <w:rPr>
          <w:rFonts w:ascii="Times New Roman" w:hAnsi="Times New Roman"/>
          <w:sz w:val="28"/>
          <w:szCs w:val="28"/>
          <w:lang w:val="uk-UA"/>
        </w:rPr>
        <w:t xml:space="preserve">І семестр – </w:t>
      </w:r>
      <w:r w:rsidR="00DE2403">
        <w:rPr>
          <w:rFonts w:ascii="Times New Roman" w:hAnsi="Times New Roman"/>
          <w:sz w:val="28"/>
          <w:szCs w:val="28"/>
          <w:lang w:val="uk-UA"/>
        </w:rPr>
        <w:t>16</w:t>
      </w:r>
      <w:r w:rsidRPr="00A6191A">
        <w:rPr>
          <w:rFonts w:ascii="Times New Roman" w:hAnsi="Times New Roman"/>
          <w:sz w:val="28"/>
          <w:szCs w:val="28"/>
          <w:lang w:val="uk-UA"/>
        </w:rPr>
        <w:t xml:space="preserve"> год., ІІ семестр - 38 </w:t>
      </w:r>
      <w:proofErr w:type="spellStart"/>
      <w:r w:rsidRPr="00A6191A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tbl>
      <w:tblPr>
        <w:tblW w:w="9809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134"/>
        <w:gridCol w:w="4394"/>
        <w:gridCol w:w="1843"/>
        <w:gridCol w:w="1587"/>
      </w:tblGrid>
      <w:tr w:rsidR="00C612B2" w:rsidRPr="00DE2403" w:rsidTr="00307170">
        <w:trPr>
          <w:trHeight w:val="648"/>
        </w:trPr>
        <w:tc>
          <w:tcPr>
            <w:tcW w:w="851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Клас</w:t>
            </w:r>
          </w:p>
        </w:tc>
        <w:tc>
          <w:tcPr>
            <w:tcW w:w="1134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№теми</w:t>
            </w:r>
          </w:p>
        </w:tc>
        <w:tc>
          <w:tcPr>
            <w:tcW w:w="4394" w:type="dxa"/>
            <w:vAlign w:val="center"/>
          </w:tcPr>
          <w:p w:rsidR="00C612B2" w:rsidRPr="001E3817" w:rsidRDefault="00C612B2" w:rsidP="003F63A3">
            <w:pPr>
              <w:keepNext/>
              <w:spacing w:after="0" w:line="360" w:lineRule="auto"/>
              <w:jc w:val="center"/>
              <w:outlineLvl w:val="5"/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  <w:t>Назва теми</w:t>
            </w:r>
          </w:p>
        </w:tc>
        <w:tc>
          <w:tcPr>
            <w:tcW w:w="1843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 годин</w:t>
            </w:r>
          </w:p>
        </w:tc>
        <w:tc>
          <w:tcPr>
            <w:tcW w:w="1587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 к.р.</w:t>
            </w:r>
          </w:p>
        </w:tc>
      </w:tr>
      <w:tr w:rsidR="00C612B2" w:rsidRPr="00DE2403" w:rsidTr="008128D0">
        <w:trPr>
          <w:cantSplit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C612B2" w:rsidRPr="001E3817" w:rsidRDefault="001A326B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І.</w:t>
            </w:r>
          </w:p>
        </w:tc>
        <w:tc>
          <w:tcPr>
            <w:tcW w:w="4394" w:type="dxa"/>
            <w:vAlign w:val="center"/>
          </w:tcPr>
          <w:p w:rsidR="00C612B2" w:rsidRPr="001E3817" w:rsidRDefault="001A326B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Показникова та логарифмічна функції</w:t>
            </w:r>
          </w:p>
        </w:tc>
        <w:tc>
          <w:tcPr>
            <w:tcW w:w="1843" w:type="dxa"/>
            <w:vAlign w:val="center"/>
          </w:tcPr>
          <w:p w:rsidR="00C612B2" w:rsidRPr="001E3817" w:rsidRDefault="008128D0" w:rsidP="0015005F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  <w:r w:rsidR="0015005F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2</w:t>
            </w:r>
          </w:p>
        </w:tc>
        <w:tc>
          <w:tcPr>
            <w:tcW w:w="1587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C612B2" w:rsidRPr="00DE2403" w:rsidTr="008128D0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12B2" w:rsidRPr="001E3817" w:rsidRDefault="001A326B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ІІ</w:t>
            </w:r>
            <w:r w:rsidR="00C612B2"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.</w:t>
            </w:r>
          </w:p>
        </w:tc>
        <w:tc>
          <w:tcPr>
            <w:tcW w:w="4394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Похідна та її застосування</w:t>
            </w:r>
          </w:p>
        </w:tc>
        <w:tc>
          <w:tcPr>
            <w:tcW w:w="1843" w:type="dxa"/>
            <w:vAlign w:val="center"/>
          </w:tcPr>
          <w:p w:rsidR="00C612B2" w:rsidRPr="001E3817" w:rsidRDefault="008128D0" w:rsidP="0015005F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  <w:r w:rsidR="0015005F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4</w:t>
            </w:r>
          </w:p>
        </w:tc>
        <w:tc>
          <w:tcPr>
            <w:tcW w:w="1587" w:type="dxa"/>
            <w:vAlign w:val="center"/>
          </w:tcPr>
          <w:p w:rsidR="00C612B2" w:rsidRPr="001E3817" w:rsidRDefault="0015005F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C612B2" w:rsidRPr="001E3817" w:rsidTr="008128D0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 xml:space="preserve">ІІІ. </w:t>
            </w:r>
          </w:p>
        </w:tc>
        <w:tc>
          <w:tcPr>
            <w:tcW w:w="4394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Інтеграл та його застосування</w:t>
            </w:r>
          </w:p>
        </w:tc>
        <w:tc>
          <w:tcPr>
            <w:tcW w:w="1843" w:type="dxa"/>
            <w:vAlign w:val="center"/>
          </w:tcPr>
          <w:p w:rsidR="00C612B2" w:rsidRPr="001E3817" w:rsidRDefault="008128D0" w:rsidP="0015005F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  <w:r w:rsidR="0015005F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0</w:t>
            </w:r>
          </w:p>
        </w:tc>
        <w:tc>
          <w:tcPr>
            <w:tcW w:w="1587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8128D0" w:rsidRPr="001E3817" w:rsidTr="008128D0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8128D0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8128D0" w:rsidRPr="008128D0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en-US"/>
              </w:rPr>
              <w:t>IV.</w:t>
            </w:r>
          </w:p>
        </w:tc>
        <w:tc>
          <w:tcPr>
            <w:tcW w:w="4394" w:type="dxa"/>
            <w:vAlign w:val="center"/>
          </w:tcPr>
          <w:p w:rsidR="008128D0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Елементи теорії ймовірностей і математичної статистики</w:t>
            </w:r>
          </w:p>
        </w:tc>
        <w:tc>
          <w:tcPr>
            <w:tcW w:w="1843" w:type="dxa"/>
            <w:vAlign w:val="center"/>
          </w:tcPr>
          <w:p w:rsidR="008128D0" w:rsidRDefault="008128D0" w:rsidP="0015005F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  <w:r w:rsidR="0015005F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0</w:t>
            </w:r>
          </w:p>
        </w:tc>
        <w:tc>
          <w:tcPr>
            <w:tcW w:w="1587" w:type="dxa"/>
            <w:vAlign w:val="center"/>
          </w:tcPr>
          <w:p w:rsidR="008128D0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C612B2" w:rsidRPr="001E3817" w:rsidTr="008128D0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12B2" w:rsidRPr="008128D0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en-US"/>
              </w:rPr>
              <w:t>V.</w:t>
            </w:r>
          </w:p>
        </w:tc>
        <w:tc>
          <w:tcPr>
            <w:tcW w:w="4394" w:type="dxa"/>
            <w:vAlign w:val="center"/>
          </w:tcPr>
          <w:p w:rsidR="00C612B2" w:rsidRPr="001E3817" w:rsidRDefault="008128D0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Повторення курсу алгебри та початків аналізу і резервний час</w:t>
            </w:r>
          </w:p>
        </w:tc>
        <w:tc>
          <w:tcPr>
            <w:tcW w:w="1843" w:type="dxa"/>
            <w:vAlign w:val="center"/>
          </w:tcPr>
          <w:p w:rsidR="00C612B2" w:rsidRPr="001E3817" w:rsidRDefault="0015005F" w:rsidP="0015005F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8</w:t>
            </w:r>
          </w:p>
        </w:tc>
        <w:tc>
          <w:tcPr>
            <w:tcW w:w="1587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C612B2" w:rsidRPr="001E3817" w:rsidTr="008128D0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4394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Разом:</w:t>
            </w:r>
          </w:p>
        </w:tc>
        <w:tc>
          <w:tcPr>
            <w:tcW w:w="1843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54</w:t>
            </w:r>
          </w:p>
        </w:tc>
        <w:tc>
          <w:tcPr>
            <w:tcW w:w="1587" w:type="dxa"/>
            <w:vAlign w:val="center"/>
          </w:tcPr>
          <w:p w:rsidR="00C612B2" w:rsidRPr="001E3817" w:rsidRDefault="00C612B2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</w:t>
            </w:r>
          </w:p>
        </w:tc>
      </w:tr>
    </w:tbl>
    <w:p w:rsidR="00BA115E" w:rsidRDefault="00BA115E" w:rsidP="003F63A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115E" w:rsidRDefault="00BA115E" w:rsidP="003F63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BA115E" w:rsidRPr="00BA115E" w:rsidRDefault="00BA115E" w:rsidP="003F63A3">
      <w:pPr>
        <w:spacing w:after="0"/>
        <w:jc w:val="center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lastRenderedPageBreak/>
        <w:t>І семестр</w:t>
      </w:r>
    </w:p>
    <w:p w:rsidR="00BA115E" w:rsidRPr="0015005F" w:rsidRDefault="0015005F" w:rsidP="00ED2F72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32"/>
          <w:szCs w:val="28"/>
          <w:lang w:val="en-US"/>
        </w:rPr>
      </w:pPr>
      <w:r w:rsidRPr="0015005F">
        <w:rPr>
          <w:rFonts w:ascii="Times New Roman" w:hAnsi="Times New Roman"/>
          <w:b/>
          <w:noProof/>
          <w:sz w:val="32"/>
          <w:szCs w:val="24"/>
          <w:lang w:val="uk-UA"/>
        </w:rPr>
        <w:t>Показникова та логарифмічна функції</w:t>
      </w:r>
      <w:r>
        <w:rPr>
          <w:rFonts w:ascii="Times New Roman" w:hAnsi="Times New Roman"/>
          <w:b/>
          <w:noProof/>
          <w:sz w:val="32"/>
          <w:szCs w:val="24"/>
          <w:lang w:val="uk-UA"/>
        </w:rPr>
        <w:t>. – 12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156574" w:rsidRPr="00106A7F" w:rsidTr="00156574">
        <w:trPr>
          <w:trHeight w:val="670"/>
        </w:trPr>
        <w:tc>
          <w:tcPr>
            <w:tcW w:w="458" w:type="pct"/>
            <w:vAlign w:val="center"/>
          </w:tcPr>
          <w:p w:rsidR="00156574" w:rsidRPr="00106A7F" w:rsidRDefault="00156574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156574" w:rsidRPr="00106A7F" w:rsidRDefault="00156574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156574" w:rsidRPr="00106A7F" w:rsidRDefault="00156574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156574" w:rsidRPr="00106A7F" w:rsidRDefault="00156574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156574" w:rsidRPr="00106A7F" w:rsidRDefault="00156574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156574" w:rsidRPr="00106A7F" w:rsidTr="00156574">
        <w:trPr>
          <w:trHeight w:val="563"/>
        </w:trPr>
        <w:tc>
          <w:tcPr>
            <w:tcW w:w="458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1/1</w:t>
            </w:r>
          </w:p>
        </w:tc>
        <w:tc>
          <w:tcPr>
            <w:tcW w:w="2679" w:type="pct"/>
            <w:vAlign w:val="center"/>
          </w:tcPr>
          <w:p w:rsidR="00156574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відомостей про функції</w:t>
            </w:r>
          </w:p>
        </w:tc>
        <w:tc>
          <w:tcPr>
            <w:tcW w:w="521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56574" w:rsidRPr="00106A7F" w:rsidTr="00156574">
        <w:trPr>
          <w:trHeight w:val="429"/>
        </w:trPr>
        <w:tc>
          <w:tcPr>
            <w:tcW w:w="458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2/2</w:t>
            </w:r>
          </w:p>
        </w:tc>
        <w:tc>
          <w:tcPr>
            <w:tcW w:w="2679" w:type="pct"/>
            <w:vAlign w:val="center"/>
          </w:tcPr>
          <w:p w:rsidR="00156574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Степінь з довільним дійсним показником</w:t>
            </w:r>
          </w:p>
        </w:tc>
        <w:tc>
          <w:tcPr>
            <w:tcW w:w="521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56574" w:rsidRPr="00106A7F" w:rsidRDefault="0015657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5005F" w:rsidRPr="00106A7F" w:rsidTr="0015005F">
        <w:trPr>
          <w:trHeight w:val="513"/>
        </w:trPr>
        <w:tc>
          <w:tcPr>
            <w:tcW w:w="458" w:type="pc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3/3</w:t>
            </w:r>
          </w:p>
        </w:tc>
        <w:tc>
          <w:tcPr>
            <w:tcW w:w="2679" w:type="pc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функція, її властивості та графік</w:t>
            </w:r>
          </w:p>
        </w:tc>
        <w:tc>
          <w:tcPr>
            <w:tcW w:w="521" w:type="pc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065EC" w:rsidRPr="00106A7F" w:rsidTr="00156574">
        <w:tc>
          <w:tcPr>
            <w:tcW w:w="458" w:type="pct"/>
            <w:vMerge w:val="restart"/>
            <w:vAlign w:val="center"/>
          </w:tcPr>
          <w:p w:rsidR="00A065EC" w:rsidRPr="0015005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4-5/</w:t>
            </w:r>
          </w:p>
          <w:p w:rsidR="00A065EC" w:rsidRPr="0015005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4-5</w:t>
            </w:r>
          </w:p>
        </w:tc>
        <w:tc>
          <w:tcPr>
            <w:tcW w:w="2679" w:type="pct"/>
            <w:vMerge w:val="restart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Показникові рівняння</w:t>
            </w:r>
          </w:p>
        </w:tc>
        <w:tc>
          <w:tcPr>
            <w:tcW w:w="521" w:type="pct"/>
            <w:vMerge w:val="restart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gridSpan w:val="2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065EC" w:rsidRPr="00106A7F" w:rsidTr="003B4B1E">
        <w:trPr>
          <w:trHeight w:val="337"/>
        </w:trPr>
        <w:tc>
          <w:tcPr>
            <w:tcW w:w="458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156574">
        <w:tc>
          <w:tcPr>
            <w:tcW w:w="458" w:type="pct"/>
            <w:vAlign w:val="center"/>
          </w:tcPr>
          <w:p w:rsidR="003B4B1E" w:rsidRPr="00106A7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3B4B1E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79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Показникові нерівності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C612B2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Логарифми та їх властивості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83"/>
        </w:trPr>
        <w:tc>
          <w:tcPr>
            <w:tcW w:w="458" w:type="pct"/>
            <w:vAlign w:val="center"/>
          </w:tcPr>
          <w:p w:rsidR="00C612B2" w:rsidRPr="00106A7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C612B2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Логарифмічна функція, її властивості та графік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5005F" w:rsidRPr="00106A7F" w:rsidTr="00307170">
        <w:tc>
          <w:tcPr>
            <w:tcW w:w="458" w:type="pct"/>
            <w:vMerge w:val="restart"/>
            <w:vAlign w:val="center"/>
          </w:tcPr>
          <w:p w:rsidR="0015005F" w:rsidRPr="0015005F" w:rsidRDefault="0015005F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9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10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15005F" w:rsidRPr="0015005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9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2679" w:type="pct"/>
            <w:vMerge w:val="restar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Логарифмічні рівняння</w:t>
            </w:r>
          </w:p>
        </w:tc>
        <w:tc>
          <w:tcPr>
            <w:tcW w:w="521" w:type="pct"/>
            <w:vMerge w:val="restar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gridSpan w:val="2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5005F" w:rsidRPr="00106A7F" w:rsidRDefault="0015005F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065EC" w:rsidRPr="00106A7F" w:rsidTr="00307170">
        <w:tc>
          <w:tcPr>
            <w:tcW w:w="458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A065EC" w:rsidRPr="00106A7F" w:rsidRDefault="00A065EC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B4B1E">
        <w:trPr>
          <w:trHeight w:val="397"/>
        </w:trPr>
        <w:tc>
          <w:tcPr>
            <w:tcW w:w="458" w:type="pct"/>
            <w:vAlign w:val="center"/>
          </w:tcPr>
          <w:p w:rsidR="00C612B2" w:rsidRPr="00106A7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 w:rsidR="00C612B2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Логарифмічні нерівності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15005F" w:rsidP="0015005F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C612B2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№1</w:t>
            </w:r>
            <w:r w:rsidR="0015005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="0015005F" w:rsidRPr="0015005F">
              <w:rPr>
                <w:rFonts w:ascii="Times New Roman" w:hAnsi="Times New Roman"/>
                <w:b/>
                <w:noProof/>
                <w:sz w:val="28"/>
                <w:szCs w:val="24"/>
                <w:lang w:val="uk-UA"/>
              </w:rPr>
              <w:t>Показникова та логарифмічна функції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612B2" w:rsidRPr="00FE663E" w:rsidRDefault="00C612B2" w:rsidP="00FE663E">
      <w:pPr>
        <w:pStyle w:val="a3"/>
        <w:spacing w:after="0"/>
        <w:ind w:left="1146"/>
        <w:rPr>
          <w:rFonts w:ascii="Times New Roman" w:hAnsi="Times New Roman"/>
          <w:b/>
          <w:sz w:val="28"/>
          <w:szCs w:val="28"/>
        </w:rPr>
      </w:pPr>
    </w:p>
    <w:p w:rsidR="00FE663E" w:rsidRPr="0015005F" w:rsidRDefault="00FE663E" w:rsidP="00ED2F7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uk-UA"/>
        </w:rPr>
        <w:t xml:space="preserve">Похідна та її застосування. – 14 </w:t>
      </w:r>
      <w:proofErr w:type="spellStart"/>
      <w:r>
        <w:rPr>
          <w:rFonts w:ascii="Times New Roman" w:hAnsi="Times New Roman"/>
          <w:b/>
          <w:sz w:val="32"/>
          <w:szCs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C612B2" w:rsidRPr="00106A7F" w:rsidTr="00307170">
        <w:trPr>
          <w:trHeight w:val="670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1/1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3B4B1E">
              <w:rPr>
                <w:rFonts w:ascii="Times New Roman" w:hAnsi="Times New Roman"/>
                <w:sz w:val="28"/>
                <w:szCs w:val="28"/>
                <w:lang w:val="uk-UA"/>
              </w:rPr>
              <w:t>. Границя функції в точці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29"/>
        </w:trPr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Задачі, що приводять до питання похідної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83"/>
        </w:trPr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Похідна функції, її геометричний та фізичний зміст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Правила обчислення похідних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Похідні деяких елементарних функцій (таблиця похідних)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976"/>
        </w:trPr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679" w:type="pct"/>
            <w:vAlign w:val="center"/>
          </w:tcPr>
          <w:p w:rsidR="00C612B2" w:rsidRPr="003B4B1E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Похідна складеної функції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679" w:type="pct"/>
            <w:vAlign w:val="center"/>
          </w:tcPr>
          <w:p w:rsidR="00C612B2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Достатня умова зростання (спадання) функції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Merge w:val="restart"/>
            <w:vAlign w:val="center"/>
          </w:tcPr>
          <w:p w:rsidR="001D1B0D" w:rsidRPr="0015005F" w:rsidRDefault="001D1B0D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9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10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1D1B0D" w:rsidRPr="0015005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21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22</w:t>
            </w:r>
          </w:p>
        </w:tc>
        <w:tc>
          <w:tcPr>
            <w:tcW w:w="2679" w:type="pct"/>
            <w:vMerge w:val="restart"/>
            <w:vAlign w:val="center"/>
          </w:tcPr>
          <w:p w:rsidR="001D1B0D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Критичні точки функції. Точки екстремуму</w:t>
            </w:r>
          </w:p>
        </w:tc>
        <w:tc>
          <w:tcPr>
            <w:tcW w:w="521" w:type="pct"/>
            <w:vMerge w:val="restar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Merge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1D1B0D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11/23</w:t>
            </w:r>
          </w:p>
        </w:tc>
        <w:tc>
          <w:tcPr>
            <w:tcW w:w="2679" w:type="pct"/>
            <w:vAlign w:val="center"/>
          </w:tcPr>
          <w:p w:rsidR="001D1B0D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похідної до дослідження функцій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3B4B1E" w:rsidTr="00307170">
        <w:tc>
          <w:tcPr>
            <w:tcW w:w="458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12/24</w:t>
            </w:r>
          </w:p>
        </w:tc>
        <w:tc>
          <w:tcPr>
            <w:tcW w:w="2679" w:type="pct"/>
            <w:vAlign w:val="center"/>
          </w:tcPr>
          <w:p w:rsidR="001D1B0D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Застосування похідної до дослідження функцій та побудови графіків функцій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3B4B1E" w:rsidTr="00307170">
        <w:tc>
          <w:tcPr>
            <w:tcW w:w="458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13/25</w:t>
            </w:r>
          </w:p>
        </w:tc>
        <w:tc>
          <w:tcPr>
            <w:tcW w:w="2679" w:type="pct"/>
            <w:vAlign w:val="center"/>
          </w:tcPr>
          <w:p w:rsidR="001D1B0D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Найбільше та найменше значення функції на відрізку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Align w:val="center"/>
          </w:tcPr>
          <w:p w:rsidR="001D1B0D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679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№2. Похідна та її застосування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E663E" w:rsidRPr="00FE663E" w:rsidRDefault="00FE663E" w:rsidP="00FE663E">
      <w:pPr>
        <w:pStyle w:val="a3"/>
        <w:spacing w:after="0"/>
        <w:ind w:left="1146"/>
        <w:rPr>
          <w:rFonts w:ascii="Times New Roman" w:hAnsi="Times New Roman"/>
          <w:b/>
          <w:sz w:val="32"/>
          <w:szCs w:val="28"/>
        </w:rPr>
      </w:pPr>
    </w:p>
    <w:p w:rsidR="00C612B2" w:rsidRPr="001D1B0D" w:rsidRDefault="001D1B0D" w:rsidP="00ED2F7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uk-UA"/>
        </w:rPr>
        <w:t xml:space="preserve">Інтеграл та його застосування. – 10 </w:t>
      </w:r>
      <w:proofErr w:type="spellStart"/>
      <w:r>
        <w:rPr>
          <w:rFonts w:ascii="Times New Roman" w:hAnsi="Times New Roman"/>
          <w:b/>
          <w:sz w:val="32"/>
          <w:szCs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C612B2" w:rsidRPr="00106A7F" w:rsidTr="00307170">
        <w:trPr>
          <w:trHeight w:val="670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CF04C3" w:rsidRPr="00106A7F" w:rsidTr="00307170">
        <w:trPr>
          <w:trHeight w:val="483"/>
        </w:trPr>
        <w:tc>
          <w:tcPr>
            <w:tcW w:w="458" w:type="pct"/>
            <w:vAlign w:val="center"/>
          </w:tcPr>
          <w:p w:rsidR="00CF04C3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Означення первісної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Основна властивість первісно. Таблиця первісних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Правила знаходження первісних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rPr>
          <w:trHeight w:val="976"/>
        </w:trPr>
        <w:tc>
          <w:tcPr>
            <w:tcW w:w="458" w:type="pct"/>
            <w:vAlign w:val="center"/>
          </w:tcPr>
          <w:p w:rsidR="00CF04C3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Знаходження первісних, що задовольняють задані початкові умови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7161E3">
        <w:trPr>
          <w:trHeight w:val="976"/>
        </w:trPr>
        <w:tc>
          <w:tcPr>
            <w:tcW w:w="458" w:type="pct"/>
            <w:vAlign w:val="center"/>
          </w:tcPr>
          <w:p w:rsidR="001D1B0D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679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Визначений інтеграл. Формула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Ньютона-Лейбніца</w:t>
            </w:r>
            <w:proofErr w:type="spellEnd"/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6/32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Властивості визначених інтегралів</w:t>
            </w:r>
          </w:p>
        </w:tc>
        <w:tc>
          <w:tcPr>
            <w:tcW w:w="521" w:type="pct"/>
            <w:vAlign w:val="center"/>
          </w:tcPr>
          <w:p w:rsidR="00CF04C3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7/33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Обчислення площ криволінійних трапецій</w:t>
            </w:r>
          </w:p>
        </w:tc>
        <w:tc>
          <w:tcPr>
            <w:tcW w:w="521" w:type="pct"/>
            <w:vAlign w:val="center"/>
          </w:tcPr>
          <w:p w:rsidR="00CF04C3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8/34</w:t>
            </w:r>
          </w:p>
        </w:tc>
        <w:tc>
          <w:tcPr>
            <w:tcW w:w="2679" w:type="pct"/>
            <w:vAlign w:val="center"/>
          </w:tcPr>
          <w:p w:rsidR="00CF04C3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Обчислення площ плоских фігур</w:t>
            </w:r>
          </w:p>
        </w:tc>
        <w:tc>
          <w:tcPr>
            <w:tcW w:w="521" w:type="pct"/>
            <w:vAlign w:val="center"/>
          </w:tcPr>
          <w:p w:rsidR="00CF04C3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9/35</w:t>
            </w:r>
          </w:p>
        </w:tc>
        <w:tc>
          <w:tcPr>
            <w:tcW w:w="2679" w:type="pct"/>
            <w:vAlign w:val="center"/>
          </w:tcPr>
          <w:p w:rsidR="00CF04C3" w:rsidRPr="00FE663E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E663E">
              <w:rPr>
                <w:rFonts w:ascii="Times New Roman" w:hAnsi="Times New Roman"/>
                <w:sz w:val="26"/>
                <w:szCs w:val="26"/>
                <w:lang w:val="uk-UA"/>
              </w:rPr>
              <w:t>Застосування інтеграла до розв’язування задач</w:t>
            </w:r>
          </w:p>
        </w:tc>
        <w:tc>
          <w:tcPr>
            <w:tcW w:w="521" w:type="pct"/>
            <w:vAlign w:val="center"/>
          </w:tcPr>
          <w:p w:rsidR="00CF04C3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1D1B0D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10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№3</w:t>
            </w:r>
            <w:r w:rsidR="001D1B0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Інтеграл та його застосування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E663E" w:rsidRPr="00FE663E" w:rsidRDefault="00FE663E" w:rsidP="00FE663E">
      <w:pPr>
        <w:pStyle w:val="a3"/>
        <w:spacing w:after="0"/>
        <w:ind w:left="1146"/>
        <w:rPr>
          <w:rFonts w:ascii="Times New Roman" w:hAnsi="Times New Roman"/>
          <w:b/>
          <w:sz w:val="32"/>
          <w:szCs w:val="28"/>
        </w:rPr>
      </w:pPr>
    </w:p>
    <w:p w:rsidR="00C612B2" w:rsidRPr="001D1B0D" w:rsidRDefault="001D1B0D" w:rsidP="00ED2F7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b/>
          <w:sz w:val="32"/>
          <w:szCs w:val="28"/>
        </w:rPr>
      </w:pPr>
      <w:r w:rsidRPr="001D1B0D">
        <w:rPr>
          <w:rFonts w:ascii="Times New Roman" w:hAnsi="Times New Roman"/>
          <w:b/>
          <w:sz w:val="32"/>
          <w:szCs w:val="28"/>
          <w:lang w:val="uk-UA"/>
        </w:rPr>
        <w:t xml:space="preserve">Елементи теорії ймовірностей та математичної статистики. – 10 </w:t>
      </w:r>
      <w:proofErr w:type="spellStart"/>
      <w:r w:rsidRPr="001D1B0D">
        <w:rPr>
          <w:rFonts w:ascii="Times New Roman" w:hAnsi="Times New Roman"/>
          <w:b/>
          <w:sz w:val="32"/>
          <w:szCs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C612B2" w:rsidRPr="00106A7F" w:rsidTr="00307170">
        <w:trPr>
          <w:trHeight w:val="670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CF04C3">
              <w:rPr>
                <w:rFonts w:ascii="Times New Roman" w:hAnsi="Times New Roman"/>
                <w:sz w:val="28"/>
                <w:szCs w:val="28"/>
                <w:lang w:val="uk-UA"/>
              </w:rPr>
              <w:t>. Елементи комбінаторики. Комбінаторні правила суми та добутку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FE663E">
        <w:trPr>
          <w:trHeight w:val="263"/>
        </w:trPr>
        <w:tc>
          <w:tcPr>
            <w:tcW w:w="458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679" w:type="pct"/>
            <w:vAlign w:val="center"/>
          </w:tcPr>
          <w:p w:rsidR="001D1B0D" w:rsidRPr="00CF04C3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Перестановки, розміщення, комбінації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FE663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Випадкова подія та випадковий дослід. Відносна частота події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E663E" w:rsidRPr="00106A7F" w:rsidTr="00307170">
        <w:tc>
          <w:tcPr>
            <w:tcW w:w="458" w:type="pct"/>
            <w:vMerge w:val="restart"/>
            <w:vAlign w:val="center"/>
          </w:tcPr>
          <w:p w:rsidR="00FE663E" w:rsidRPr="0015005F" w:rsidRDefault="00FE663E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5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FE663E" w:rsidRPr="0015005F" w:rsidRDefault="00FE663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40</w:t>
            </w:r>
            <w:r w:rsidRPr="0015005F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41</w:t>
            </w:r>
          </w:p>
        </w:tc>
        <w:tc>
          <w:tcPr>
            <w:tcW w:w="2679" w:type="pct"/>
            <w:vMerge w:val="restart"/>
            <w:vAlign w:val="center"/>
          </w:tcPr>
          <w:p w:rsidR="00FE663E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Класичне означення ймовірності</w:t>
            </w:r>
          </w:p>
        </w:tc>
        <w:tc>
          <w:tcPr>
            <w:tcW w:w="521" w:type="pct"/>
            <w:vMerge w:val="restart"/>
            <w:vAlign w:val="center"/>
          </w:tcPr>
          <w:p w:rsidR="00FE663E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gridSpan w:val="2"/>
            <w:vAlign w:val="center"/>
          </w:tcPr>
          <w:p w:rsidR="00FE663E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FE663E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5B4C45">
        <w:trPr>
          <w:trHeight w:val="357"/>
        </w:trPr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FE663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679" w:type="pct"/>
            <w:vAlign w:val="center"/>
          </w:tcPr>
          <w:p w:rsidR="00CF04C3" w:rsidRPr="00307170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Використання комбінаторних схем для обчислення ймовірності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FE663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CF04C3" w:rsidRPr="00106A7F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679" w:type="pct"/>
            <w:vAlign w:val="center"/>
          </w:tcPr>
          <w:p w:rsidR="00CF04C3" w:rsidRPr="00106A7F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 на обчислення ймовірностей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07170" w:rsidRPr="00106A7F" w:rsidTr="00307170">
        <w:tc>
          <w:tcPr>
            <w:tcW w:w="458" w:type="pct"/>
            <w:vAlign w:val="center"/>
          </w:tcPr>
          <w:p w:rsidR="00307170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8/44</w:t>
            </w:r>
          </w:p>
        </w:tc>
        <w:tc>
          <w:tcPr>
            <w:tcW w:w="2679" w:type="pct"/>
            <w:vAlign w:val="center"/>
          </w:tcPr>
          <w:p w:rsidR="00307170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Поняття про статистику. Генеральна сукупність і вибірка. Вибіркові характеристики</w:t>
            </w:r>
          </w:p>
        </w:tc>
        <w:tc>
          <w:tcPr>
            <w:tcW w:w="521" w:type="pct"/>
            <w:vAlign w:val="center"/>
          </w:tcPr>
          <w:p w:rsidR="00307170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07170" w:rsidRPr="00106A7F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07170" w:rsidRPr="00106A7F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07170" w:rsidRPr="00106A7F" w:rsidTr="00307170">
        <w:tc>
          <w:tcPr>
            <w:tcW w:w="458" w:type="pct"/>
            <w:vAlign w:val="center"/>
          </w:tcPr>
          <w:p w:rsidR="00307170" w:rsidRPr="00106A7F" w:rsidRDefault="00FE663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679" w:type="pct"/>
            <w:vAlign w:val="center"/>
          </w:tcPr>
          <w:p w:rsidR="00307170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Графічне подання інформації про вибірку</w:t>
            </w:r>
          </w:p>
        </w:tc>
        <w:tc>
          <w:tcPr>
            <w:tcW w:w="521" w:type="pct"/>
            <w:vAlign w:val="center"/>
          </w:tcPr>
          <w:p w:rsidR="00307170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07170" w:rsidRPr="00106A7F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07170" w:rsidRPr="00106A7F" w:rsidRDefault="00307170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F04C3" w:rsidRPr="00106A7F" w:rsidTr="00307170">
        <w:tc>
          <w:tcPr>
            <w:tcW w:w="458" w:type="pct"/>
            <w:vAlign w:val="center"/>
          </w:tcPr>
          <w:p w:rsidR="00CF04C3" w:rsidRPr="00106A7F" w:rsidRDefault="00FE663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10/46</w:t>
            </w:r>
          </w:p>
        </w:tc>
        <w:tc>
          <w:tcPr>
            <w:tcW w:w="2679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</w:t>
            </w:r>
            <w:r w:rsidR="001D1B0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 Елементи теорії ймовірностей та математичної статистики</w:t>
            </w:r>
          </w:p>
        </w:tc>
        <w:tc>
          <w:tcPr>
            <w:tcW w:w="521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F04C3" w:rsidRPr="00106A7F" w:rsidRDefault="00CF04C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FE663E" w:rsidRDefault="00FE663E">
      <w:pPr>
        <w:spacing w:after="0" w:line="240" w:lineRule="auto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br w:type="page"/>
      </w:r>
    </w:p>
    <w:p w:rsidR="00C612B2" w:rsidRPr="001D1B0D" w:rsidRDefault="001D1B0D" w:rsidP="00ED2F72">
      <w:pPr>
        <w:pStyle w:val="a3"/>
        <w:numPr>
          <w:ilvl w:val="0"/>
          <w:numId w:val="16"/>
        </w:numPr>
        <w:spacing w:after="0"/>
        <w:rPr>
          <w:rFonts w:ascii="Times New Roman" w:hAnsi="Times New Roman"/>
          <w:b/>
          <w:sz w:val="32"/>
          <w:szCs w:val="28"/>
        </w:rPr>
      </w:pPr>
      <w:r w:rsidRPr="001D1B0D">
        <w:rPr>
          <w:rFonts w:ascii="Times New Roman" w:hAnsi="Times New Roman"/>
          <w:b/>
          <w:noProof/>
          <w:sz w:val="32"/>
          <w:szCs w:val="24"/>
          <w:lang w:val="uk-UA"/>
        </w:rPr>
        <w:lastRenderedPageBreak/>
        <w:t>Повторення курсу алгебри та початків аналізу і резервний час</w:t>
      </w:r>
      <w:r>
        <w:rPr>
          <w:rFonts w:ascii="Times New Roman" w:hAnsi="Times New Roman"/>
          <w:b/>
          <w:noProof/>
          <w:sz w:val="32"/>
          <w:szCs w:val="24"/>
          <w:lang w:val="uk-UA"/>
        </w:rPr>
        <w:t>. – 8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3B4B1E" w:rsidRPr="00106A7F" w:rsidTr="00307170">
        <w:trPr>
          <w:trHeight w:val="670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3B4B1E" w:rsidRPr="00106A7F" w:rsidTr="00307170">
        <w:trPr>
          <w:trHeight w:val="563"/>
        </w:trPr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679" w:type="pct"/>
            <w:vAlign w:val="center"/>
          </w:tcPr>
          <w:p w:rsidR="003B4B1E" w:rsidRPr="00106A7F" w:rsidRDefault="003B4B1E" w:rsidP="001D1B0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3071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1D1B0D"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теми «Функції, їх властивості та графіки»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429"/>
        </w:trPr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679" w:type="pct"/>
            <w:vAlign w:val="center"/>
          </w:tcPr>
          <w:p w:rsidR="003B4B1E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означення та властивостей тригонометричних функцій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483"/>
        </w:trPr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679" w:type="pct"/>
            <w:vAlign w:val="center"/>
          </w:tcPr>
          <w:p w:rsidR="003B4B1E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способів розв’язання тригонометричних рівнянь та нерівностей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679" w:type="pct"/>
            <w:vAlign w:val="center"/>
          </w:tcPr>
          <w:p w:rsidR="003B4B1E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Повторення означень та властивостей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показникової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логарифмічної функцій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679" w:type="pct"/>
            <w:vAlign w:val="center"/>
          </w:tcPr>
          <w:p w:rsidR="003B4B1E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теми «Похідна функції. Застосування похідної до дослідження функцій»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976"/>
        </w:trPr>
        <w:tc>
          <w:tcPr>
            <w:tcW w:w="458" w:type="pct"/>
            <w:vAlign w:val="center"/>
          </w:tcPr>
          <w:p w:rsidR="003B4B1E" w:rsidRPr="00106A7F" w:rsidRDefault="003B4B1E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6/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2679" w:type="pct"/>
            <w:vAlign w:val="center"/>
          </w:tcPr>
          <w:p w:rsidR="003B4B1E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теми «Інтеграл та його застосування»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Align w:val="center"/>
          </w:tcPr>
          <w:p w:rsidR="001D1B0D" w:rsidRPr="00106A7F" w:rsidRDefault="001D1B0D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679" w:type="pct"/>
            <w:vAlign w:val="center"/>
          </w:tcPr>
          <w:p w:rsidR="001D1B0D" w:rsidRPr="00106A7F" w:rsidRDefault="001D1B0D" w:rsidP="005242D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№5 (підсумкова)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D1B0D" w:rsidRPr="00106A7F" w:rsidTr="00307170">
        <w:tc>
          <w:tcPr>
            <w:tcW w:w="458" w:type="pct"/>
            <w:vAlign w:val="center"/>
          </w:tcPr>
          <w:p w:rsidR="001D1B0D" w:rsidRPr="00106A7F" w:rsidRDefault="001D1B0D" w:rsidP="00FE663E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8/</w:t>
            </w:r>
            <w:r w:rsidR="00FE663E"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679" w:type="pct"/>
            <w:vAlign w:val="center"/>
          </w:tcPr>
          <w:p w:rsidR="001D1B0D" w:rsidRPr="00307170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Узагальнення навчального матеріалу з курсу алгебри та початків аналізу</w:t>
            </w:r>
          </w:p>
        </w:tc>
        <w:tc>
          <w:tcPr>
            <w:tcW w:w="521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1D1B0D" w:rsidRPr="00106A7F" w:rsidRDefault="001D1B0D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612B2" w:rsidRDefault="00C612B2" w:rsidP="003F63A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B4B1E" w:rsidRDefault="003B4B1E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Геометрія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</w:t>
      </w:r>
      <w:r w:rsidR="00971D85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304F12"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клас</w:t>
      </w:r>
    </w:p>
    <w:p w:rsidR="003B4B1E" w:rsidRPr="00114E62" w:rsidRDefault="003B4B1E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1A326B" w:rsidRDefault="001A326B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Рівень стандарту</w:t>
      </w:r>
    </w:p>
    <w:p w:rsidR="001A326B" w:rsidRPr="00304F12" w:rsidRDefault="001A326B" w:rsidP="003F63A3">
      <w:pPr>
        <w:pStyle w:val="a3"/>
        <w:spacing w:after="0"/>
        <w:ind w:left="786"/>
        <w:jc w:val="center"/>
        <w:rPr>
          <w:rFonts w:ascii="Times New Roman" w:hAnsi="Times New Roman"/>
          <w:sz w:val="36"/>
          <w:szCs w:val="2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4B1E" w:rsidRDefault="003B4B1E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3A7A11">
        <w:rPr>
          <w:rFonts w:ascii="Times New Roman" w:hAnsi="Times New Roman"/>
          <w:sz w:val="28"/>
          <w:szCs w:val="28"/>
          <w:lang w:val="uk-UA"/>
        </w:rPr>
        <w:t>Підручник:</w:t>
      </w:r>
    </w:p>
    <w:p w:rsidR="003B4B1E" w:rsidRDefault="00FC137F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Математика: 11кл.: 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підруч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для загально світ.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закладів: рівень стандарту / Г.П. Бевз, В.Г. Бевз. –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Генеза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2011. – 320 с.</w:t>
      </w:r>
    </w:p>
    <w:p w:rsidR="00FC137F" w:rsidRDefault="00FC137F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403" w:rsidRPr="003A7A11" w:rsidRDefault="00DE2403" w:rsidP="003F63A3">
      <w:pPr>
        <w:pStyle w:val="a3"/>
        <w:spacing w:after="0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семестр – 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тиждень, ІІ семестр –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тиждень</w:t>
      </w:r>
    </w:p>
    <w:p w:rsidR="00DE2403" w:rsidRDefault="00DE2403" w:rsidP="003F63A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за рік = 51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p w:rsidR="003B4B1E" w:rsidRDefault="003B4B1E" w:rsidP="003F63A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A6191A">
        <w:rPr>
          <w:rFonts w:ascii="Times New Roman" w:hAnsi="Times New Roman"/>
          <w:sz w:val="28"/>
          <w:szCs w:val="28"/>
          <w:lang w:val="uk-UA"/>
        </w:rPr>
        <w:t xml:space="preserve">І семестр – 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A6191A">
        <w:rPr>
          <w:rFonts w:ascii="Times New Roman" w:hAnsi="Times New Roman"/>
          <w:sz w:val="28"/>
          <w:szCs w:val="28"/>
          <w:lang w:val="uk-UA"/>
        </w:rPr>
        <w:t xml:space="preserve"> год., ІІ семестр - </w:t>
      </w:r>
      <w:r w:rsidR="00DE2403">
        <w:rPr>
          <w:rFonts w:ascii="Times New Roman" w:hAnsi="Times New Roman"/>
          <w:sz w:val="28"/>
          <w:szCs w:val="28"/>
          <w:lang w:val="uk-UA"/>
        </w:rPr>
        <w:t>19</w:t>
      </w:r>
      <w:r w:rsidRPr="00A6191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6191A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</w:p>
    <w:tbl>
      <w:tblPr>
        <w:tblW w:w="9809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134"/>
        <w:gridCol w:w="4394"/>
        <w:gridCol w:w="1843"/>
        <w:gridCol w:w="1587"/>
      </w:tblGrid>
      <w:tr w:rsidR="003B4B1E" w:rsidRPr="00373304" w:rsidTr="00307170">
        <w:trPr>
          <w:trHeight w:val="648"/>
        </w:trPr>
        <w:tc>
          <w:tcPr>
            <w:tcW w:w="851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Клас</w:t>
            </w:r>
          </w:p>
        </w:tc>
        <w:tc>
          <w:tcPr>
            <w:tcW w:w="1134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№теми</w:t>
            </w:r>
          </w:p>
        </w:tc>
        <w:tc>
          <w:tcPr>
            <w:tcW w:w="4394" w:type="dxa"/>
            <w:vAlign w:val="center"/>
          </w:tcPr>
          <w:p w:rsidR="003B4B1E" w:rsidRPr="001E3817" w:rsidRDefault="003B4B1E" w:rsidP="003F63A3">
            <w:pPr>
              <w:keepNext/>
              <w:spacing w:after="0" w:line="360" w:lineRule="auto"/>
              <w:jc w:val="center"/>
              <w:outlineLvl w:val="5"/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0"/>
                <w:lang w:val="uk-UA"/>
              </w:rPr>
              <w:t>Назва теми</w:t>
            </w:r>
          </w:p>
        </w:tc>
        <w:tc>
          <w:tcPr>
            <w:tcW w:w="1843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 годин</w:t>
            </w:r>
          </w:p>
        </w:tc>
        <w:tc>
          <w:tcPr>
            <w:tcW w:w="1587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Кількість к.р.</w:t>
            </w:r>
          </w:p>
        </w:tc>
      </w:tr>
      <w:tr w:rsidR="003B4B1E" w:rsidRPr="00373304" w:rsidTr="00B07477">
        <w:trPr>
          <w:cantSplit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І.</w:t>
            </w:r>
          </w:p>
        </w:tc>
        <w:tc>
          <w:tcPr>
            <w:tcW w:w="4394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Координати та вектори</w:t>
            </w:r>
          </w:p>
        </w:tc>
        <w:tc>
          <w:tcPr>
            <w:tcW w:w="1843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  <w:r w:rsidR="00B0747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0</w:t>
            </w:r>
          </w:p>
        </w:tc>
        <w:tc>
          <w:tcPr>
            <w:tcW w:w="1587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3B4B1E" w:rsidRPr="00B07477" w:rsidTr="00B07477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ІІ.</w:t>
            </w:r>
          </w:p>
        </w:tc>
        <w:tc>
          <w:tcPr>
            <w:tcW w:w="4394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Геометричні тіла. Об’єми та площі поверхонь геометричних тіл</w:t>
            </w:r>
          </w:p>
        </w:tc>
        <w:tc>
          <w:tcPr>
            <w:tcW w:w="1843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32</w:t>
            </w:r>
          </w:p>
        </w:tc>
        <w:tc>
          <w:tcPr>
            <w:tcW w:w="1587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3</w:t>
            </w:r>
          </w:p>
        </w:tc>
      </w:tr>
      <w:tr w:rsidR="00B07477" w:rsidRPr="00B07477" w:rsidTr="00E739CE">
        <w:trPr>
          <w:cantSplit/>
          <w:trHeight w:val="1449"/>
        </w:trPr>
        <w:tc>
          <w:tcPr>
            <w:tcW w:w="851" w:type="dxa"/>
            <w:vMerge/>
            <w:shd w:val="clear" w:color="auto" w:fill="auto"/>
            <w:vAlign w:val="center"/>
          </w:tcPr>
          <w:p w:rsidR="00B07477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B07477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ІІІ.</w:t>
            </w:r>
          </w:p>
        </w:tc>
        <w:tc>
          <w:tcPr>
            <w:tcW w:w="4394" w:type="dxa"/>
            <w:vAlign w:val="center"/>
          </w:tcPr>
          <w:p w:rsidR="00B07477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Повторення та систематизація навчального матеріалу, резервний час</w:t>
            </w: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B07477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9</w:t>
            </w:r>
          </w:p>
        </w:tc>
        <w:tc>
          <w:tcPr>
            <w:tcW w:w="1587" w:type="dxa"/>
            <w:vAlign w:val="center"/>
          </w:tcPr>
          <w:p w:rsidR="00B07477" w:rsidRPr="001E3817" w:rsidRDefault="00B07477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1</w:t>
            </w:r>
          </w:p>
        </w:tc>
      </w:tr>
      <w:tr w:rsidR="003B4B1E" w:rsidRPr="00B07477" w:rsidTr="00B07477">
        <w:trPr>
          <w:cantSplit/>
        </w:trPr>
        <w:tc>
          <w:tcPr>
            <w:tcW w:w="851" w:type="dxa"/>
            <w:vMerge/>
            <w:shd w:val="clear" w:color="auto" w:fill="auto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</w:p>
        </w:tc>
        <w:tc>
          <w:tcPr>
            <w:tcW w:w="4394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 w:rsidRPr="001E3817"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Разом:</w:t>
            </w:r>
          </w:p>
        </w:tc>
        <w:tc>
          <w:tcPr>
            <w:tcW w:w="1843" w:type="dxa"/>
            <w:vAlign w:val="center"/>
          </w:tcPr>
          <w:p w:rsidR="003B4B1E" w:rsidRPr="001E3817" w:rsidRDefault="00B07477" w:rsidP="003F63A3">
            <w:pPr>
              <w:spacing w:after="0" w:line="360" w:lineRule="auto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51</w:t>
            </w:r>
          </w:p>
        </w:tc>
        <w:tc>
          <w:tcPr>
            <w:tcW w:w="1587" w:type="dxa"/>
            <w:vAlign w:val="center"/>
          </w:tcPr>
          <w:p w:rsidR="003B4B1E" w:rsidRPr="001E3817" w:rsidRDefault="003B4B1E" w:rsidP="003F63A3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val="uk-UA"/>
              </w:rPr>
              <w:t>5</w:t>
            </w:r>
          </w:p>
        </w:tc>
      </w:tr>
    </w:tbl>
    <w:p w:rsidR="00BA115E" w:rsidRDefault="00BA115E" w:rsidP="003F63A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A115E" w:rsidRDefault="00BA115E" w:rsidP="003F63A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BA115E" w:rsidRPr="00BA115E" w:rsidRDefault="00BA115E" w:rsidP="003F63A3">
      <w:pPr>
        <w:spacing w:after="0"/>
        <w:jc w:val="center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lastRenderedPageBreak/>
        <w:t>І семестр</w:t>
      </w:r>
    </w:p>
    <w:p w:rsidR="00C612B2" w:rsidRPr="00EE08C6" w:rsidRDefault="00F44F81" w:rsidP="00ED2F7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32"/>
          <w:szCs w:val="28"/>
          <w:lang w:val="en-US"/>
        </w:rPr>
      </w:pPr>
      <w:r>
        <w:rPr>
          <w:rFonts w:ascii="Times New Roman" w:hAnsi="Times New Roman"/>
          <w:b/>
          <w:sz w:val="32"/>
          <w:szCs w:val="28"/>
          <w:lang w:val="uk-UA"/>
        </w:rPr>
        <w:t xml:space="preserve">Координати та вектори. – 10 </w:t>
      </w:r>
      <w:proofErr w:type="spellStart"/>
      <w:r>
        <w:rPr>
          <w:rFonts w:ascii="Times New Roman" w:hAnsi="Times New Roman"/>
          <w:b/>
          <w:sz w:val="32"/>
          <w:szCs w:val="28"/>
          <w:lang w:val="uk-UA"/>
        </w:rPr>
        <w:t>год</w:t>
      </w:r>
      <w:proofErr w:type="spellEnd"/>
    </w:p>
    <w:p w:rsidR="00EE08C6" w:rsidRPr="00EE08C6" w:rsidRDefault="00EE08C6" w:rsidP="00EE08C6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  <w:lang w:val="en-US"/>
        </w:rPr>
      </w:pPr>
    </w:p>
    <w:p w:rsidR="00F44F81" w:rsidRPr="00F44F81" w:rsidRDefault="00F44F81" w:rsidP="00ED2F7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Координати та вектори. – 10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3B4B1E" w:rsidRPr="00106A7F" w:rsidTr="00307170">
        <w:trPr>
          <w:trHeight w:val="670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3B4B1E" w:rsidRPr="00106A7F" w:rsidTr="00307170">
        <w:trPr>
          <w:trHeight w:val="563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1/1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Прямокутні координати в просторі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429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2/2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Відстань між двома точками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483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3/3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Координати середини відрізка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4/4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Вектори у просторі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5/5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Дії над векторами. Розкладання вектора на складові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rPr>
          <w:trHeight w:val="976"/>
        </w:trPr>
        <w:tc>
          <w:tcPr>
            <w:tcW w:w="458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6/6</w:t>
            </w:r>
          </w:p>
        </w:tc>
        <w:tc>
          <w:tcPr>
            <w:tcW w:w="2679" w:type="pct"/>
            <w:vAlign w:val="center"/>
          </w:tcPr>
          <w:p w:rsidR="003B4B1E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Дії над векторами, що задані координатами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c>
          <w:tcPr>
            <w:tcW w:w="458" w:type="pct"/>
            <w:vMerge w:val="restart"/>
            <w:vAlign w:val="center"/>
          </w:tcPr>
          <w:p w:rsidR="003F63A3" w:rsidRPr="003F63A3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="003F63A3"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-8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5B4C45" w:rsidRPr="003F63A3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7-</w:t>
            </w:r>
            <w:r w:rsidR="005B4C45" w:rsidRPr="003F63A3">
              <w:rPr>
                <w:rFonts w:ascii="Times New Roman" w:hAnsi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2679" w:type="pct"/>
            <w:vMerge w:val="restar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Скалярний добуток векторів. Кут між векторами</w:t>
            </w:r>
          </w:p>
        </w:tc>
        <w:tc>
          <w:tcPr>
            <w:tcW w:w="521" w:type="pct"/>
            <w:vMerge w:val="restar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gridSpan w:val="2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gridSpan w:val="2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9/9</w:t>
            </w:r>
          </w:p>
        </w:tc>
        <w:tc>
          <w:tcPr>
            <w:tcW w:w="2679" w:type="pct"/>
            <w:vAlign w:val="center"/>
          </w:tcPr>
          <w:p w:rsidR="00B71EB4" w:rsidRPr="00B71EB4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Рівняння площини та сфери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B4B1E" w:rsidRPr="00106A7F" w:rsidTr="00307170">
        <w:tc>
          <w:tcPr>
            <w:tcW w:w="458" w:type="pct"/>
            <w:vAlign w:val="center"/>
          </w:tcPr>
          <w:p w:rsidR="003B4B1E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10/10</w:t>
            </w:r>
          </w:p>
        </w:tc>
        <w:tc>
          <w:tcPr>
            <w:tcW w:w="2679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</w:t>
            </w:r>
            <w:r w:rsidR="00B71EB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3F63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Координати та вектори</w:t>
            </w:r>
          </w:p>
        </w:tc>
        <w:tc>
          <w:tcPr>
            <w:tcW w:w="521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B4B1E" w:rsidRPr="00106A7F" w:rsidRDefault="003B4B1E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612B2" w:rsidRPr="00EE08C6" w:rsidRDefault="00F44F81" w:rsidP="00ED2F7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b/>
          <w:sz w:val="32"/>
          <w:szCs w:val="28"/>
        </w:rPr>
      </w:pPr>
      <w:r w:rsidRPr="00F44F81">
        <w:rPr>
          <w:rFonts w:ascii="Times New Roman" w:hAnsi="Times New Roman"/>
          <w:b/>
          <w:noProof/>
          <w:sz w:val="32"/>
          <w:szCs w:val="24"/>
          <w:lang w:val="uk-UA"/>
        </w:rPr>
        <w:t>Геометричні тіла. Об’єми та площі поверхонь геометричних тіл</w:t>
      </w:r>
      <w:r>
        <w:rPr>
          <w:rFonts w:ascii="Times New Roman" w:hAnsi="Times New Roman"/>
          <w:b/>
          <w:noProof/>
          <w:sz w:val="32"/>
          <w:szCs w:val="24"/>
          <w:lang w:val="uk-UA"/>
        </w:rPr>
        <w:t>. – 32 год</w:t>
      </w:r>
    </w:p>
    <w:p w:rsidR="00EE08C6" w:rsidRPr="00EE08C6" w:rsidRDefault="00EE08C6" w:rsidP="00EE08C6">
      <w:pPr>
        <w:pStyle w:val="a3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F44F81" w:rsidRPr="003F63A3" w:rsidRDefault="003F63A3" w:rsidP="00ED2F7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Геометричні тіла і поверхні. – 12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C612B2" w:rsidRPr="00106A7F" w:rsidTr="00307170">
        <w:trPr>
          <w:trHeight w:val="670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1/1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B71EB4">
              <w:rPr>
                <w:rFonts w:ascii="Times New Roman" w:hAnsi="Times New Roman"/>
                <w:sz w:val="28"/>
                <w:szCs w:val="28"/>
                <w:lang w:val="uk-UA"/>
              </w:rPr>
              <w:t>. Циліндри і призми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29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Циліндри і призми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83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Конуси і піраміди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Конуси і піраміди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Многогранники. Правильні многогранники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B71EB4">
        <w:trPr>
          <w:trHeight w:val="469"/>
        </w:trPr>
        <w:tc>
          <w:tcPr>
            <w:tcW w:w="458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6/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Куля і сфера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8/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Взаємне розміщення кулі та площини. Переріз кулі площиною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79" w:type="pct"/>
            <w:vAlign w:val="center"/>
          </w:tcPr>
          <w:p w:rsidR="00B71EB4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Площина, дотична до сфери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10/20</w:t>
            </w:r>
          </w:p>
        </w:tc>
        <w:tc>
          <w:tcPr>
            <w:tcW w:w="2679" w:type="pct"/>
            <w:vAlign w:val="center"/>
          </w:tcPr>
          <w:p w:rsidR="00B71EB4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Тіла обертання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11/21</w:t>
            </w:r>
          </w:p>
        </w:tc>
        <w:tc>
          <w:tcPr>
            <w:tcW w:w="2679" w:type="pct"/>
            <w:vAlign w:val="center"/>
          </w:tcPr>
          <w:p w:rsidR="00B71EB4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Комбінації геометричних тіл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12/22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№2</w:t>
            </w:r>
            <w:r w:rsidR="003F63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Геометричні тіла і поверхні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E08C6" w:rsidRDefault="00EE08C6" w:rsidP="00EE08C6">
      <w:pPr>
        <w:pStyle w:val="a3"/>
        <w:spacing w:after="0"/>
        <w:ind w:left="1440"/>
        <w:rPr>
          <w:rFonts w:ascii="Times New Roman" w:hAnsi="Times New Roman"/>
          <w:b/>
          <w:sz w:val="28"/>
          <w:lang w:val="uk-UA"/>
        </w:rPr>
      </w:pPr>
    </w:p>
    <w:p w:rsidR="003F63A3" w:rsidRPr="003F63A3" w:rsidRDefault="003F63A3" w:rsidP="00ED2F7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Об’єми геометричних тіл. – 11 </w:t>
      </w:r>
      <w:proofErr w:type="spellStart"/>
      <w:r>
        <w:rPr>
          <w:rFonts w:ascii="Times New Roman" w:hAnsi="Times New Roman"/>
          <w:b/>
          <w:sz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77"/>
        <w:gridCol w:w="1344"/>
      </w:tblGrid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B71EB4">
              <w:rPr>
                <w:rFonts w:ascii="Times New Roman" w:hAnsi="Times New Roman"/>
                <w:sz w:val="28"/>
                <w:szCs w:val="28"/>
                <w:lang w:val="uk-UA"/>
              </w:rPr>
              <w:t>. Поняття про об’єм тіла. Основні властивості об’ємів. Об’єм паралелепіпеда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F63A3" w:rsidRPr="00106A7F" w:rsidTr="00307170">
        <w:trPr>
          <w:trHeight w:val="429"/>
        </w:trPr>
        <w:tc>
          <w:tcPr>
            <w:tcW w:w="458" w:type="pct"/>
            <w:vMerge w:val="restart"/>
            <w:vAlign w:val="center"/>
          </w:tcPr>
          <w:p w:rsidR="003F63A3" w:rsidRPr="003F63A3" w:rsidRDefault="003F63A3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3F63A3" w:rsidRPr="003F63A3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24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25</w:t>
            </w:r>
          </w:p>
        </w:tc>
        <w:tc>
          <w:tcPr>
            <w:tcW w:w="2679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Об’єм призми</w:t>
            </w:r>
          </w:p>
        </w:tc>
        <w:tc>
          <w:tcPr>
            <w:tcW w:w="521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rPr>
          <w:trHeight w:val="483"/>
        </w:trPr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F63A3" w:rsidRPr="00106A7F" w:rsidTr="00307170">
        <w:tc>
          <w:tcPr>
            <w:tcW w:w="458" w:type="pct"/>
            <w:vMerge w:val="restart"/>
            <w:vAlign w:val="center"/>
          </w:tcPr>
          <w:p w:rsidR="003F63A3" w:rsidRPr="003F63A3" w:rsidRDefault="003F63A3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5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3F63A3" w:rsidRPr="003F63A3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26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27</w:t>
            </w:r>
          </w:p>
        </w:tc>
        <w:tc>
          <w:tcPr>
            <w:tcW w:w="2679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Об’єм циліндра</w:t>
            </w:r>
          </w:p>
        </w:tc>
        <w:tc>
          <w:tcPr>
            <w:tcW w:w="521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F63A3" w:rsidRPr="00106A7F" w:rsidTr="00B71EB4">
        <w:trPr>
          <w:trHeight w:val="493"/>
        </w:trPr>
        <w:tc>
          <w:tcPr>
            <w:tcW w:w="458" w:type="pct"/>
            <w:vMerge w:val="restart"/>
            <w:vAlign w:val="center"/>
          </w:tcPr>
          <w:p w:rsidR="003F63A3" w:rsidRPr="003F63A3" w:rsidRDefault="003F63A3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6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7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3F63A3" w:rsidRPr="003F63A3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28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29</w:t>
            </w:r>
          </w:p>
        </w:tc>
        <w:tc>
          <w:tcPr>
            <w:tcW w:w="2679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Об’єм піраміди</w:t>
            </w:r>
          </w:p>
        </w:tc>
        <w:tc>
          <w:tcPr>
            <w:tcW w:w="521" w:type="pct"/>
            <w:vMerge w:val="restar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8/</w:t>
            </w:r>
            <w:r w:rsidR="003F63A3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Об’єм конуса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9/31</w:t>
            </w:r>
          </w:p>
        </w:tc>
        <w:tc>
          <w:tcPr>
            <w:tcW w:w="2679" w:type="pct"/>
            <w:vAlign w:val="center"/>
          </w:tcPr>
          <w:p w:rsidR="00B71EB4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Об’єм кулі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10/32</w:t>
            </w:r>
          </w:p>
        </w:tc>
        <w:tc>
          <w:tcPr>
            <w:tcW w:w="2679" w:type="pct"/>
            <w:vAlign w:val="center"/>
          </w:tcPr>
          <w:p w:rsidR="00B71EB4" w:rsidRDefault="00EE08C6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Контрольна робота №3. 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>Об’єми геометричних тіл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1" w:type="pct"/>
            <w:vAlign w:val="center"/>
          </w:tcPr>
          <w:p w:rsidR="00B71EB4" w:rsidRPr="00106A7F" w:rsidRDefault="0042756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F63A3" w:rsidRPr="00EE08C6" w:rsidTr="00307170">
        <w:tc>
          <w:tcPr>
            <w:tcW w:w="458" w:type="pct"/>
            <w:vAlign w:val="center"/>
          </w:tcPr>
          <w:p w:rsidR="003F63A3" w:rsidRPr="00106A7F" w:rsidRDefault="00EE08C6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11/33</w:t>
            </w:r>
          </w:p>
        </w:tc>
        <w:tc>
          <w:tcPr>
            <w:tcW w:w="2679" w:type="pct"/>
            <w:vAlign w:val="center"/>
          </w:tcPr>
          <w:p w:rsidR="003F63A3" w:rsidRPr="00106A7F" w:rsidRDefault="00EE08C6" w:rsidP="004551BB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роботи. Розв’язування задач</w:t>
            </w:r>
          </w:p>
        </w:tc>
        <w:tc>
          <w:tcPr>
            <w:tcW w:w="521" w:type="pct"/>
            <w:vAlign w:val="center"/>
          </w:tcPr>
          <w:p w:rsidR="003F63A3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3F63A3" w:rsidRPr="00106A7F" w:rsidRDefault="003F63A3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E08C6" w:rsidRDefault="00EE08C6" w:rsidP="00EE08C6">
      <w:pPr>
        <w:pStyle w:val="a3"/>
        <w:spacing w:after="0"/>
        <w:ind w:left="1440"/>
        <w:rPr>
          <w:rFonts w:ascii="Times New Roman" w:hAnsi="Times New Roman"/>
          <w:b/>
          <w:sz w:val="28"/>
          <w:lang w:val="uk-UA"/>
        </w:rPr>
      </w:pPr>
    </w:p>
    <w:p w:rsidR="003F63A3" w:rsidRPr="003F63A3" w:rsidRDefault="003F63A3" w:rsidP="00ED2F7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Площі поверхонь геометричних тіл. – 9 </w:t>
      </w:r>
      <w:proofErr w:type="spellStart"/>
      <w:r>
        <w:rPr>
          <w:rFonts w:ascii="Times New Roman" w:hAnsi="Times New Roman"/>
          <w:b/>
          <w:sz w:val="28"/>
          <w:lang w:val="uk-UA"/>
        </w:rPr>
        <w:t>год</w:t>
      </w:r>
      <w:proofErr w:type="spell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77"/>
        <w:gridCol w:w="1344"/>
      </w:tblGrid>
      <w:tr w:rsidR="00C612B2" w:rsidRPr="00EE08C6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Площі бічної та повної поверхонь призми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29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Площі бічної та повної поверхонь призми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83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3/3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79" w:type="pct"/>
            <w:vAlign w:val="center"/>
          </w:tcPr>
          <w:p w:rsidR="00C612B2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Площі бічної та повної поверхонь циліндра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E08C6" w:rsidRPr="00106A7F" w:rsidTr="00307170">
        <w:tc>
          <w:tcPr>
            <w:tcW w:w="458" w:type="pct"/>
            <w:vMerge w:val="restart"/>
            <w:vAlign w:val="center"/>
          </w:tcPr>
          <w:p w:rsidR="00EE08C6" w:rsidRPr="003F63A3" w:rsidRDefault="00EE08C6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5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/</w:t>
            </w:r>
          </w:p>
          <w:p w:rsidR="00EE08C6" w:rsidRPr="003F63A3" w:rsidRDefault="00EE08C6" w:rsidP="008A6572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7-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3</w:t>
            </w:r>
            <w:r w:rsidRPr="003F63A3">
              <w:rPr>
                <w:rFonts w:ascii="Times New Roman" w:hAnsi="Times New Roman"/>
                <w:sz w:val="24"/>
                <w:szCs w:val="28"/>
                <w:lang w:val="uk-UA"/>
              </w:rPr>
              <w:t>8</w:t>
            </w:r>
          </w:p>
        </w:tc>
        <w:tc>
          <w:tcPr>
            <w:tcW w:w="2679" w:type="pct"/>
            <w:vMerge w:val="restart"/>
            <w:vAlign w:val="center"/>
          </w:tcPr>
          <w:p w:rsidR="00EE08C6" w:rsidRPr="00106A7F" w:rsidRDefault="00EE08C6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Площі бічної та повної поверхонь піраміди</w:t>
            </w:r>
          </w:p>
        </w:tc>
        <w:tc>
          <w:tcPr>
            <w:tcW w:w="521" w:type="pct"/>
            <w:vMerge w:val="restart"/>
            <w:vAlign w:val="center"/>
          </w:tcPr>
          <w:p w:rsidR="00EE08C6" w:rsidRPr="00106A7F" w:rsidRDefault="00EE08C6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" w:type="pct"/>
            <w:vAlign w:val="center"/>
          </w:tcPr>
          <w:p w:rsidR="00EE08C6" w:rsidRPr="00106A7F" w:rsidRDefault="00EE08C6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EE08C6" w:rsidRPr="00106A7F" w:rsidRDefault="00EE08C6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B4C45" w:rsidRPr="00106A7F" w:rsidTr="00307170">
        <w:tc>
          <w:tcPr>
            <w:tcW w:w="458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79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1" w:type="pct"/>
            <w:vMerge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79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5B4C45" w:rsidRPr="00106A7F" w:rsidRDefault="005B4C45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B71EB4">
        <w:trPr>
          <w:trHeight w:val="383"/>
        </w:trPr>
        <w:tc>
          <w:tcPr>
            <w:tcW w:w="458" w:type="pct"/>
            <w:vAlign w:val="center"/>
          </w:tcPr>
          <w:p w:rsidR="00B71EB4" w:rsidRPr="00106A7F" w:rsidRDefault="00B71EB4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Площі бічної та повної поверхонь конуса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Площа сфери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71EB4" w:rsidRPr="00106A7F" w:rsidTr="00307170">
        <w:tc>
          <w:tcPr>
            <w:tcW w:w="458" w:type="pct"/>
            <w:vAlign w:val="center"/>
          </w:tcPr>
          <w:p w:rsidR="00B71EB4" w:rsidRPr="00106A7F" w:rsidRDefault="00B71EB4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№4</w:t>
            </w:r>
            <w:r w:rsidR="003F63A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="003F63A3">
              <w:rPr>
                <w:rFonts w:ascii="Times New Roman" w:hAnsi="Times New Roman"/>
                <w:b/>
                <w:sz w:val="28"/>
                <w:lang w:val="uk-UA"/>
              </w:rPr>
              <w:t>Площі поверхонь геометричних тіл</w:t>
            </w:r>
          </w:p>
        </w:tc>
        <w:tc>
          <w:tcPr>
            <w:tcW w:w="521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B71EB4" w:rsidRPr="00106A7F" w:rsidRDefault="00B71EB4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612B2" w:rsidRDefault="003F63A3" w:rsidP="00ED2F72">
      <w:pPr>
        <w:pStyle w:val="a3"/>
        <w:numPr>
          <w:ilvl w:val="0"/>
          <w:numId w:val="14"/>
        </w:numPr>
        <w:spacing w:after="0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t>Повторення та систематизація навчального матеріалу, резервний час. – 9 год.</w:t>
      </w:r>
    </w:p>
    <w:p w:rsidR="00EE08C6" w:rsidRPr="00EE08C6" w:rsidRDefault="00EE08C6" w:rsidP="00EE08C6">
      <w:pPr>
        <w:pStyle w:val="a3"/>
        <w:spacing w:after="0"/>
        <w:ind w:left="1080"/>
        <w:rPr>
          <w:rFonts w:ascii="Times New Roman" w:hAnsi="Times New Roman"/>
          <w:b/>
          <w:sz w:val="28"/>
          <w:szCs w:val="28"/>
          <w:lang w:val="uk-UA"/>
        </w:rPr>
      </w:pPr>
    </w:p>
    <w:p w:rsidR="003F63A3" w:rsidRPr="003F63A3" w:rsidRDefault="003F63A3" w:rsidP="00ED2F7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3F63A3">
        <w:rPr>
          <w:rFonts w:ascii="Times New Roman" w:hAnsi="Times New Roman"/>
          <w:b/>
          <w:sz w:val="28"/>
          <w:szCs w:val="28"/>
          <w:lang w:val="uk-UA"/>
        </w:rPr>
        <w:t>Повторення та систематизація навчального матеріалу, резервний час</w:t>
      </w:r>
      <w:r>
        <w:rPr>
          <w:rFonts w:ascii="Times New Roman" w:hAnsi="Times New Roman"/>
          <w:b/>
          <w:sz w:val="28"/>
          <w:szCs w:val="28"/>
          <w:lang w:val="uk-UA"/>
        </w:rPr>
        <w:t>. – 9 год.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5431"/>
        <w:gridCol w:w="1056"/>
        <w:gridCol w:w="1360"/>
        <w:gridCol w:w="17"/>
        <w:gridCol w:w="1344"/>
      </w:tblGrid>
      <w:tr w:rsidR="00C612B2" w:rsidRPr="00106A7F" w:rsidTr="00307170">
        <w:trPr>
          <w:trHeight w:val="670"/>
        </w:trPr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№ п/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К-сть</w:t>
            </w:r>
            <w:proofErr w:type="spellEnd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год</w:t>
            </w:r>
            <w:proofErr w:type="spellEnd"/>
          </w:p>
        </w:tc>
        <w:tc>
          <w:tcPr>
            <w:tcW w:w="67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71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C612B2" w:rsidRPr="00106A7F" w:rsidTr="00307170">
        <w:trPr>
          <w:trHeight w:val="563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679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Аналіз контрольної роботи</w:t>
            </w:r>
            <w:r w:rsidR="00B71EB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A77338"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теми «Взаємне розміщення прямих і площин у просторі»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29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2/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теми «Перпендикулярність прямих і площин у просторі»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483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3/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понять прямокутних координат і векторів у просторі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4/4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Многогранники. Площі поверхонь та об’єми многогранників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5/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Повторення означення та властивостей тіл обертання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rPr>
          <w:trHeight w:val="976"/>
        </w:trPr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6/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Контрольна робота №5 (підсумкова)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7/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Узагальнення навчального матеріалу з курсу стереометрії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8/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679" w:type="pct"/>
            <w:vAlign w:val="center"/>
          </w:tcPr>
          <w:p w:rsidR="00C612B2" w:rsidRPr="00106A7F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Розв’язування задач на встановлення відповідностей (резерв)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12B2" w:rsidRPr="00106A7F" w:rsidTr="00307170">
        <w:tc>
          <w:tcPr>
            <w:tcW w:w="458" w:type="pct"/>
            <w:vAlign w:val="center"/>
          </w:tcPr>
          <w:p w:rsidR="00C612B2" w:rsidRPr="00106A7F" w:rsidRDefault="00C612B2" w:rsidP="00EE08C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9/</w:t>
            </w:r>
            <w:r w:rsidR="00EE08C6"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679" w:type="pct"/>
            <w:vAlign w:val="center"/>
          </w:tcPr>
          <w:p w:rsidR="00C612B2" w:rsidRPr="00A77338" w:rsidRDefault="00A77338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77338">
              <w:rPr>
                <w:rFonts w:ascii="Times New Roman" w:hAnsi="Times New Roman"/>
                <w:sz w:val="28"/>
                <w:szCs w:val="28"/>
                <w:lang w:val="uk-UA"/>
              </w:rPr>
              <w:t>Тренувальні тести за програмою шкільного курсу геометрії (резерв)</w:t>
            </w:r>
          </w:p>
        </w:tc>
        <w:tc>
          <w:tcPr>
            <w:tcW w:w="521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6A7F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" w:type="pct"/>
            <w:gridSpan w:val="2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pct"/>
            <w:vAlign w:val="center"/>
          </w:tcPr>
          <w:p w:rsidR="00C612B2" w:rsidRPr="00106A7F" w:rsidRDefault="00C612B2" w:rsidP="003F63A3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A14DA" w:rsidRDefault="004A14DA" w:rsidP="003F63A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4A14DA" w:rsidRDefault="004A14D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sectPr w:rsidR="004A14DA" w:rsidSect="00615D59">
      <w:footerReference w:type="default" r:id="rId9"/>
      <w:pgSz w:w="11906" w:h="16838"/>
      <w:pgMar w:top="709" w:right="851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509" w:rsidRDefault="00160509" w:rsidP="00363ACF">
      <w:pPr>
        <w:spacing w:after="0" w:line="240" w:lineRule="auto"/>
      </w:pPr>
      <w:r>
        <w:separator/>
      </w:r>
    </w:p>
  </w:endnote>
  <w:endnote w:type="continuationSeparator" w:id="0">
    <w:p w:rsidR="00160509" w:rsidRDefault="00160509" w:rsidP="0036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D0" w:rsidRDefault="008128D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0249">
      <w:rPr>
        <w:noProof/>
      </w:rPr>
      <w:t>11</w:t>
    </w:r>
    <w:r>
      <w:fldChar w:fldCharType="end"/>
    </w:r>
  </w:p>
  <w:p w:rsidR="008128D0" w:rsidRDefault="008128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509" w:rsidRDefault="00160509" w:rsidP="00363ACF">
      <w:pPr>
        <w:spacing w:after="0" w:line="240" w:lineRule="auto"/>
      </w:pPr>
      <w:r>
        <w:separator/>
      </w:r>
    </w:p>
  </w:footnote>
  <w:footnote w:type="continuationSeparator" w:id="0">
    <w:p w:rsidR="00160509" w:rsidRDefault="00160509" w:rsidP="00363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C73"/>
    <w:multiLevelType w:val="hybridMultilevel"/>
    <w:tmpl w:val="4200615C"/>
    <w:lvl w:ilvl="0" w:tplc="34C6D8AE">
      <w:start w:val="5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FDC2A1B"/>
    <w:multiLevelType w:val="hybridMultilevel"/>
    <w:tmpl w:val="1E10D574"/>
    <w:lvl w:ilvl="0" w:tplc="6FE0840C">
      <w:start w:val="1"/>
      <w:numFmt w:val="decimal"/>
      <w:lvlText w:val="%1."/>
      <w:lvlJc w:val="left"/>
      <w:pPr>
        <w:ind w:left="150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18D6069D"/>
    <w:multiLevelType w:val="hybridMultilevel"/>
    <w:tmpl w:val="A454C528"/>
    <w:lvl w:ilvl="0" w:tplc="3A042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F24F5"/>
    <w:multiLevelType w:val="hybridMultilevel"/>
    <w:tmpl w:val="175A51DA"/>
    <w:lvl w:ilvl="0" w:tplc="7BEA2B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FC38C1"/>
    <w:multiLevelType w:val="hybridMultilevel"/>
    <w:tmpl w:val="99D27B7E"/>
    <w:lvl w:ilvl="0" w:tplc="37CC1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71735"/>
    <w:multiLevelType w:val="hybridMultilevel"/>
    <w:tmpl w:val="1FE28ABA"/>
    <w:lvl w:ilvl="0" w:tplc="72A0C81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260580"/>
    <w:multiLevelType w:val="hybridMultilevel"/>
    <w:tmpl w:val="A68A8E28"/>
    <w:lvl w:ilvl="0" w:tplc="5DF01D1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FF72371"/>
    <w:multiLevelType w:val="hybridMultilevel"/>
    <w:tmpl w:val="D1589F08"/>
    <w:lvl w:ilvl="0" w:tplc="7F92A40C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34F6E"/>
    <w:multiLevelType w:val="hybridMultilevel"/>
    <w:tmpl w:val="E4B22C4E"/>
    <w:lvl w:ilvl="0" w:tplc="2CB45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23155"/>
    <w:multiLevelType w:val="hybridMultilevel"/>
    <w:tmpl w:val="B8E25AEE"/>
    <w:lvl w:ilvl="0" w:tplc="A5E493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C0C7323"/>
    <w:multiLevelType w:val="hybridMultilevel"/>
    <w:tmpl w:val="F3FE0416"/>
    <w:lvl w:ilvl="0" w:tplc="37CC1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41010"/>
    <w:multiLevelType w:val="hybridMultilevel"/>
    <w:tmpl w:val="A5C29BE8"/>
    <w:lvl w:ilvl="0" w:tplc="7F86C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F18D5"/>
    <w:multiLevelType w:val="hybridMultilevel"/>
    <w:tmpl w:val="4B2E92A4"/>
    <w:lvl w:ilvl="0" w:tplc="2AE4DD4E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D93E20"/>
    <w:multiLevelType w:val="hybridMultilevel"/>
    <w:tmpl w:val="F0020F54"/>
    <w:lvl w:ilvl="0" w:tplc="2CB45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70F48"/>
    <w:multiLevelType w:val="hybridMultilevel"/>
    <w:tmpl w:val="6270E26A"/>
    <w:lvl w:ilvl="0" w:tplc="7708CDB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F3A3AF9"/>
    <w:multiLevelType w:val="hybridMultilevel"/>
    <w:tmpl w:val="5ADE7164"/>
    <w:lvl w:ilvl="0" w:tplc="E5FEFC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12"/>
  </w:num>
  <w:num w:numId="10">
    <w:abstractNumId w:val="10"/>
  </w:num>
  <w:num w:numId="11">
    <w:abstractNumId w:val="7"/>
  </w:num>
  <w:num w:numId="12">
    <w:abstractNumId w:val="13"/>
  </w:num>
  <w:num w:numId="13">
    <w:abstractNumId w:val="15"/>
  </w:num>
  <w:num w:numId="14">
    <w:abstractNumId w:val="4"/>
  </w:num>
  <w:num w:numId="15">
    <w:abstractNumId w:val="3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A7"/>
    <w:rsid w:val="000113CB"/>
    <w:rsid w:val="00025573"/>
    <w:rsid w:val="00061975"/>
    <w:rsid w:val="00065985"/>
    <w:rsid w:val="00074FBE"/>
    <w:rsid w:val="000952FE"/>
    <w:rsid w:val="000A5865"/>
    <w:rsid w:val="000C57F8"/>
    <w:rsid w:val="000E5B21"/>
    <w:rsid w:val="00100023"/>
    <w:rsid w:val="00103A6A"/>
    <w:rsid w:val="00107FBC"/>
    <w:rsid w:val="00114C84"/>
    <w:rsid w:val="00114E62"/>
    <w:rsid w:val="0013109C"/>
    <w:rsid w:val="0015005F"/>
    <w:rsid w:val="00154216"/>
    <w:rsid w:val="00156574"/>
    <w:rsid w:val="00160509"/>
    <w:rsid w:val="00164362"/>
    <w:rsid w:val="00166818"/>
    <w:rsid w:val="00166904"/>
    <w:rsid w:val="001741D0"/>
    <w:rsid w:val="001750BF"/>
    <w:rsid w:val="00183F6F"/>
    <w:rsid w:val="00190FF0"/>
    <w:rsid w:val="001941C5"/>
    <w:rsid w:val="001A326B"/>
    <w:rsid w:val="001B7544"/>
    <w:rsid w:val="001C45D3"/>
    <w:rsid w:val="001D1B0D"/>
    <w:rsid w:val="001E3817"/>
    <w:rsid w:val="0020149E"/>
    <w:rsid w:val="00203AC2"/>
    <w:rsid w:val="00213686"/>
    <w:rsid w:val="002261C1"/>
    <w:rsid w:val="00230249"/>
    <w:rsid w:val="00232349"/>
    <w:rsid w:val="002325EA"/>
    <w:rsid w:val="00237CE7"/>
    <w:rsid w:val="00257C11"/>
    <w:rsid w:val="00264264"/>
    <w:rsid w:val="00272C67"/>
    <w:rsid w:val="00273E72"/>
    <w:rsid w:val="0029525A"/>
    <w:rsid w:val="002C1C48"/>
    <w:rsid w:val="002C48EC"/>
    <w:rsid w:val="002C5917"/>
    <w:rsid w:val="002D56D0"/>
    <w:rsid w:val="003023B6"/>
    <w:rsid w:val="00304F12"/>
    <w:rsid w:val="00307170"/>
    <w:rsid w:val="003166ED"/>
    <w:rsid w:val="00332D91"/>
    <w:rsid w:val="0033701D"/>
    <w:rsid w:val="003455B4"/>
    <w:rsid w:val="00345974"/>
    <w:rsid w:val="00354D78"/>
    <w:rsid w:val="00355D31"/>
    <w:rsid w:val="00357636"/>
    <w:rsid w:val="00363ACF"/>
    <w:rsid w:val="0036405B"/>
    <w:rsid w:val="00373304"/>
    <w:rsid w:val="00377D26"/>
    <w:rsid w:val="0038263E"/>
    <w:rsid w:val="003A7A11"/>
    <w:rsid w:val="003B3075"/>
    <w:rsid w:val="003B4B1E"/>
    <w:rsid w:val="003B5790"/>
    <w:rsid w:val="003C5BFF"/>
    <w:rsid w:val="003E0EB1"/>
    <w:rsid w:val="003F08D4"/>
    <w:rsid w:val="003F63A3"/>
    <w:rsid w:val="00403E3C"/>
    <w:rsid w:val="00424913"/>
    <w:rsid w:val="00427563"/>
    <w:rsid w:val="00432D9E"/>
    <w:rsid w:val="00445823"/>
    <w:rsid w:val="00446CFC"/>
    <w:rsid w:val="004721D6"/>
    <w:rsid w:val="00483121"/>
    <w:rsid w:val="004873D9"/>
    <w:rsid w:val="00487D87"/>
    <w:rsid w:val="004915F8"/>
    <w:rsid w:val="004A14DA"/>
    <w:rsid w:val="004B1544"/>
    <w:rsid w:val="004B3070"/>
    <w:rsid w:val="004B3D8E"/>
    <w:rsid w:val="004C1273"/>
    <w:rsid w:val="004D20A7"/>
    <w:rsid w:val="004D57CF"/>
    <w:rsid w:val="004D5B19"/>
    <w:rsid w:val="0050225F"/>
    <w:rsid w:val="00537903"/>
    <w:rsid w:val="00542332"/>
    <w:rsid w:val="0056559D"/>
    <w:rsid w:val="00581568"/>
    <w:rsid w:val="0058664C"/>
    <w:rsid w:val="005A423A"/>
    <w:rsid w:val="005B4C45"/>
    <w:rsid w:val="005D3311"/>
    <w:rsid w:val="005E6688"/>
    <w:rsid w:val="00615D59"/>
    <w:rsid w:val="00615D6D"/>
    <w:rsid w:val="00633664"/>
    <w:rsid w:val="006555BB"/>
    <w:rsid w:val="00694F90"/>
    <w:rsid w:val="006B23C1"/>
    <w:rsid w:val="006B730C"/>
    <w:rsid w:val="006D4438"/>
    <w:rsid w:val="006E248B"/>
    <w:rsid w:val="006F4A3C"/>
    <w:rsid w:val="007217A2"/>
    <w:rsid w:val="00761605"/>
    <w:rsid w:val="007727CE"/>
    <w:rsid w:val="0078106D"/>
    <w:rsid w:val="007A508C"/>
    <w:rsid w:val="007A7673"/>
    <w:rsid w:val="007D359D"/>
    <w:rsid w:val="007D6057"/>
    <w:rsid w:val="00803CBC"/>
    <w:rsid w:val="008128D0"/>
    <w:rsid w:val="00821C24"/>
    <w:rsid w:val="0084154B"/>
    <w:rsid w:val="0084163A"/>
    <w:rsid w:val="00856A64"/>
    <w:rsid w:val="0086232F"/>
    <w:rsid w:val="008648E8"/>
    <w:rsid w:val="00866B0B"/>
    <w:rsid w:val="00866C52"/>
    <w:rsid w:val="00875822"/>
    <w:rsid w:val="008C46F5"/>
    <w:rsid w:val="008F0EE7"/>
    <w:rsid w:val="00900337"/>
    <w:rsid w:val="00931315"/>
    <w:rsid w:val="00934797"/>
    <w:rsid w:val="00946644"/>
    <w:rsid w:val="00971D85"/>
    <w:rsid w:val="00972C74"/>
    <w:rsid w:val="00981B01"/>
    <w:rsid w:val="00993EA2"/>
    <w:rsid w:val="009962E5"/>
    <w:rsid w:val="009B2018"/>
    <w:rsid w:val="009B4AF3"/>
    <w:rsid w:val="009C1FD8"/>
    <w:rsid w:val="009C3551"/>
    <w:rsid w:val="009D4BA4"/>
    <w:rsid w:val="009E655E"/>
    <w:rsid w:val="00A063A3"/>
    <w:rsid w:val="00A065EC"/>
    <w:rsid w:val="00A11420"/>
    <w:rsid w:val="00A173D4"/>
    <w:rsid w:val="00A32B11"/>
    <w:rsid w:val="00A379E4"/>
    <w:rsid w:val="00A53360"/>
    <w:rsid w:val="00A6191A"/>
    <w:rsid w:val="00A64211"/>
    <w:rsid w:val="00A77338"/>
    <w:rsid w:val="00A826EA"/>
    <w:rsid w:val="00A97DC0"/>
    <w:rsid w:val="00AB53A6"/>
    <w:rsid w:val="00AD2EA2"/>
    <w:rsid w:val="00AD4477"/>
    <w:rsid w:val="00B064FE"/>
    <w:rsid w:val="00B07477"/>
    <w:rsid w:val="00B15217"/>
    <w:rsid w:val="00B23B5C"/>
    <w:rsid w:val="00B30BFC"/>
    <w:rsid w:val="00B3691B"/>
    <w:rsid w:val="00B634E5"/>
    <w:rsid w:val="00B66A1D"/>
    <w:rsid w:val="00B71EB4"/>
    <w:rsid w:val="00B73F8F"/>
    <w:rsid w:val="00B82C94"/>
    <w:rsid w:val="00B832F9"/>
    <w:rsid w:val="00B87833"/>
    <w:rsid w:val="00BA115E"/>
    <w:rsid w:val="00BA5DE1"/>
    <w:rsid w:val="00BD1C63"/>
    <w:rsid w:val="00BD6482"/>
    <w:rsid w:val="00BE6F83"/>
    <w:rsid w:val="00C01EF6"/>
    <w:rsid w:val="00C21B07"/>
    <w:rsid w:val="00C251AC"/>
    <w:rsid w:val="00C32EB6"/>
    <w:rsid w:val="00C612B2"/>
    <w:rsid w:val="00C62915"/>
    <w:rsid w:val="00C64706"/>
    <w:rsid w:val="00C705D6"/>
    <w:rsid w:val="00C74A73"/>
    <w:rsid w:val="00C81915"/>
    <w:rsid w:val="00C90328"/>
    <w:rsid w:val="00CD3B33"/>
    <w:rsid w:val="00CD5271"/>
    <w:rsid w:val="00CE2C18"/>
    <w:rsid w:val="00CF04C3"/>
    <w:rsid w:val="00D33AFD"/>
    <w:rsid w:val="00D43AB9"/>
    <w:rsid w:val="00D602FD"/>
    <w:rsid w:val="00D62FD0"/>
    <w:rsid w:val="00D66A85"/>
    <w:rsid w:val="00D73B0A"/>
    <w:rsid w:val="00DD6CA2"/>
    <w:rsid w:val="00DE2403"/>
    <w:rsid w:val="00E47E6C"/>
    <w:rsid w:val="00E73DC3"/>
    <w:rsid w:val="00E751A7"/>
    <w:rsid w:val="00E77F9C"/>
    <w:rsid w:val="00E9151D"/>
    <w:rsid w:val="00EA3247"/>
    <w:rsid w:val="00EC06B2"/>
    <w:rsid w:val="00EC2330"/>
    <w:rsid w:val="00ED2F72"/>
    <w:rsid w:val="00EE08C6"/>
    <w:rsid w:val="00F44B06"/>
    <w:rsid w:val="00F44F81"/>
    <w:rsid w:val="00F80DB5"/>
    <w:rsid w:val="00FA2A7C"/>
    <w:rsid w:val="00FA7C77"/>
    <w:rsid w:val="00FB039F"/>
    <w:rsid w:val="00FB341F"/>
    <w:rsid w:val="00FB7B60"/>
    <w:rsid w:val="00FC137F"/>
    <w:rsid w:val="00FD296C"/>
    <w:rsid w:val="00F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3ACF"/>
  </w:style>
  <w:style w:type="paragraph" w:styleId="a6">
    <w:name w:val="footer"/>
    <w:basedOn w:val="a"/>
    <w:link w:val="a7"/>
    <w:uiPriority w:val="99"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ACF"/>
  </w:style>
  <w:style w:type="table" w:styleId="a8">
    <w:name w:val="Table Grid"/>
    <w:basedOn w:val="a1"/>
    <w:uiPriority w:val="59"/>
    <w:rsid w:val="00316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Text">
    <w:name w:val="Table Text"/>
    <w:rsid w:val="00803C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/>
      <w:jc w:val="both"/>
    </w:pPr>
    <w:rPr>
      <w:rFonts w:ascii="Times New Roman" w:hAnsi="Times New Roman"/>
      <w:lang w:val="en-US" w:eastAsia="uk-UA"/>
    </w:rPr>
  </w:style>
  <w:style w:type="character" w:styleId="a9">
    <w:name w:val="Placeholder Text"/>
    <w:basedOn w:val="a0"/>
    <w:uiPriority w:val="99"/>
    <w:semiHidden/>
    <w:rsid w:val="00F44B0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4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4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3ACF"/>
  </w:style>
  <w:style w:type="paragraph" w:styleId="a6">
    <w:name w:val="footer"/>
    <w:basedOn w:val="a"/>
    <w:link w:val="a7"/>
    <w:uiPriority w:val="99"/>
    <w:unhideWhenUsed/>
    <w:rsid w:val="00363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ACF"/>
  </w:style>
  <w:style w:type="table" w:styleId="a8">
    <w:name w:val="Table Grid"/>
    <w:basedOn w:val="a1"/>
    <w:uiPriority w:val="59"/>
    <w:rsid w:val="00316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Text">
    <w:name w:val="Table Text"/>
    <w:rsid w:val="00803C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/>
      <w:jc w:val="both"/>
    </w:pPr>
    <w:rPr>
      <w:rFonts w:ascii="Times New Roman" w:hAnsi="Times New Roman"/>
      <w:lang w:val="en-US" w:eastAsia="uk-UA"/>
    </w:rPr>
  </w:style>
  <w:style w:type="character" w:styleId="a9">
    <w:name w:val="Placeholder Text"/>
    <w:basedOn w:val="a0"/>
    <w:uiPriority w:val="99"/>
    <w:semiHidden/>
    <w:rsid w:val="00F44B0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44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4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2CF4-0A4B-4A82-98E6-6DF306EC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Наська</dc:creator>
  <cp:lastModifiedBy>RePack by Diakov</cp:lastModifiedBy>
  <cp:revision>11</cp:revision>
  <cp:lastPrinted>2015-09-06T18:06:00Z</cp:lastPrinted>
  <dcterms:created xsi:type="dcterms:W3CDTF">2013-07-01T20:26:00Z</dcterms:created>
  <dcterms:modified xsi:type="dcterms:W3CDTF">2015-11-04T21:06:00Z</dcterms:modified>
</cp:coreProperties>
</file>